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[PDF] Effect of ECAP and heat treatment on mechanical properties, stress relaxation behavior and corrosion resistance of a 321-type austenitic steel with increased delta-ferrite content | Semantic Scholar</w:t>
      </w:r>
      <w:br/>
      <w:hyperlink r:id="rId7" w:history="1">
        <w:r>
          <w:rPr>
            <w:color w:val="2980b9"/>
            <w:u w:val="single"/>
          </w:rPr>
          <w:t xml:space="preserve">https://www.semanticscholar.org/paper/Effect-of-ECAP-and-heat-treatment-on-mechanical-and-Chuvil%E2%80%99deev-Nokhrin/bc955549cda949e89cd624a78b7bb62826312a80</w:t>
        </w:r>
      </w:hyperlink>
    </w:p>
    <w:p>
      <w:pPr>
        <w:pStyle w:val="Heading1"/>
      </w:pPr>
      <w:bookmarkStart w:id="2" w:name="_Toc2"/>
      <w:r>
        <w:t>Article summary:</w:t>
      </w:r>
      <w:bookmarkEnd w:id="2"/>
    </w:p>
    <w:p>
      <w:pPr>
        <w:jc w:val="both"/>
      </w:pPr>
      <w:r>
        <w:rPr/>
        <w:t xml:space="preserve">1. The article examines the effect of ECAP and heat treatment on the mechanical properties, stress relaxation behavior, and corrosion resistance of a 321-type austenitic steel with increased delta-ferrite content.</w:t>
      </w:r>
    </w:p>
    <w:p>
      <w:pPr>
        <w:jc w:val="both"/>
      </w:pPr>
      <w:r>
        <w:rPr/>
        <w:t xml:space="preserve">2. ECAP was found to result in an increase in the corrosion rate and in an increased tendency to intergranular corrosion (IGC).</w:t>
      </w:r>
    </w:p>
    <w:p>
      <w:pPr>
        <w:jc w:val="both"/>
      </w:pPr>
      <w:r>
        <w:rPr/>
        <w:t xml:space="preserve">3. The samples of the UFG steel were found to have 2-3 times higher stress relaxation resistance as compared to the coarse-grained (CG) steel due to the fragmentation of the -ferrite particles.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evidence for its claims through experiments and research conducted by experts in the field. The authors provide detailed information about their methodology, which allows readers to assess their results objectively. Furthermore, they cite relevant literature throughout the article, which adds credibility to their findings. </w:t>
      </w:r>
    </w:p>
    <w:p>
      <w:pPr>
        <w:jc w:val="both"/>
      </w:pPr>
      <w:r>
        <w:rPr/>
        <w:t xml:space="preserve">However, there are some potential biases that should be noted. For example, while the authors do discuss possible risks associated with ECAP and heat treatment on austenitic steel with increased delta-ferrite content, they do not explore counterarguments or present both sides equally. Additionally, there is no discussion of potential long-term effects or implications of these treatments on the material's properties or performance over time. Finally, there is no mention of any promotional content or partiality in this article; however, it should be noted that this could be a potential source of bias if not addressed properly.</w:t>
      </w:r>
    </w:p>
    <w:p>
      <w:pPr>
        <w:pStyle w:val="Heading1"/>
      </w:pPr>
      <w:bookmarkStart w:id="5" w:name="_Toc5"/>
      <w:r>
        <w:t>Topics for further research:</w:t>
      </w:r>
      <w:bookmarkEnd w:id="5"/>
    </w:p>
    <w:p>
      <w:pPr>
        <w:spacing w:after="0"/>
        <w:numPr>
          <w:ilvl w:val="0"/>
          <w:numId w:val="2"/>
        </w:numPr>
      </w:pPr>
      <w:r>
        <w:rPr/>
        <w:t xml:space="preserve">Long-term effects of ECAP and heat treatment on austenitic steel</w:t>
      </w:r>
    </w:p>
    <w:p>
      <w:pPr>
        <w:spacing w:after="0"/>
        <w:numPr>
          <w:ilvl w:val="0"/>
          <w:numId w:val="2"/>
        </w:numPr>
      </w:pPr>
      <w:r>
        <w:rPr/>
        <w:t xml:space="preserve">Potential risks of ECAP and heat treatment on austenitic steel</w:t>
      </w:r>
    </w:p>
    <w:p>
      <w:pPr>
        <w:spacing w:after="0"/>
        <w:numPr>
          <w:ilvl w:val="0"/>
          <w:numId w:val="2"/>
        </w:numPr>
      </w:pPr>
      <w:r>
        <w:rPr/>
        <w:t xml:space="preserve">Counterarguments to ECAP and heat treatment on austenitic steel</w:t>
      </w:r>
    </w:p>
    <w:p>
      <w:pPr>
        <w:spacing w:after="0"/>
        <w:numPr>
          <w:ilvl w:val="0"/>
          <w:numId w:val="2"/>
        </w:numPr>
      </w:pPr>
      <w:r>
        <w:rPr/>
        <w:t xml:space="preserve">Implications of ECAP and heat treatment on austenitic steel performance</w:t>
      </w:r>
    </w:p>
    <w:p>
      <w:pPr>
        <w:spacing w:after="0"/>
        <w:numPr>
          <w:ilvl w:val="0"/>
          <w:numId w:val="2"/>
        </w:numPr>
      </w:pPr>
      <w:r>
        <w:rPr/>
        <w:t xml:space="preserve">Promotional content related to ECAP and heat treatment on austenitic steel</w:t>
      </w:r>
    </w:p>
    <w:p>
      <w:pPr>
        <w:numPr>
          <w:ilvl w:val="0"/>
          <w:numId w:val="2"/>
        </w:numPr>
      </w:pPr>
      <w:r>
        <w:rPr/>
        <w:t xml:space="preserve">Partiality in research on ECAP and heat treatment on austenitic steel</w:t>
      </w:r>
    </w:p>
    <w:p>
      <w:pPr>
        <w:pStyle w:val="Heading1"/>
      </w:pPr>
      <w:bookmarkStart w:id="6" w:name="_Toc6"/>
      <w:r>
        <w:t>Report location:</w:t>
      </w:r>
      <w:bookmarkEnd w:id="6"/>
    </w:p>
    <w:p>
      <w:hyperlink r:id="rId8" w:history="1">
        <w:r>
          <w:rPr>
            <w:color w:val="2980b9"/>
            <w:u w:val="single"/>
          </w:rPr>
          <w:t xml:space="preserve">https://www.fullpicture.app/item/3c7084b2689035179529189c5ba93739</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EBD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manticscholar.org/paper/Effect-of-ECAP-and-heat-treatment-on-mechanical-and-Chuvil%E2%80%99deev-Nokhrin/bc955549cda949e89cd624a78b7bb62826312a80" TargetMode="External"/><Relationship Id="rId8" Type="http://schemas.openxmlformats.org/officeDocument/2006/relationships/hyperlink" Target="https://www.fullpicture.app/item/3c7084b2689035179529189c5ba93739"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2023-02-24T03:30:34+01:00</dcterms:created>
  <dcterms:modified xsi:type="dcterms:W3CDTF">2023-02-24T03:30:34+01:00</dcterms:modified>
</cp:coreProperties>
</file>

<file path=docProps/custom.xml><?xml version="1.0" encoding="utf-8"?>
<Properties xmlns="http://schemas.openxmlformats.org/officeDocument/2006/custom-properties" xmlns:vt="http://schemas.openxmlformats.org/officeDocument/2006/docPropsVTypes"/>
</file>