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Tropical nighttime warming as a dominant driver of variability in the terrestrial carbon sink | PNAS</w:t>
      </w:r>
      <w:br/>
      <w:hyperlink r:id="rId7" w:history="1">
        <w:r>
          <w:rPr>
            <w:color w:val="2980b9"/>
            <w:u w:val="single"/>
          </w:rPr>
          <w:t xml:space="preserve">https://www.pnas.org/doi/abs/10.1073/pnas.1521479112</w:t>
        </w:r>
      </w:hyperlink>
    </w:p>
    <w:p>
      <w:pPr>
        <w:pStyle w:val="Heading1"/>
      </w:pPr>
      <w:bookmarkStart w:id="2" w:name="_Toc2"/>
      <w:r>
        <w:t>Article summary:</w:t>
      </w:r>
      <w:bookmarkEnd w:id="2"/>
    </w:p>
    <w:p>
      <w:pPr>
        <w:jc w:val="both"/>
      </w:pPr>
      <w:r>
        <w:rPr/>
        <w:t xml:space="preserve">1. The global land carbon sink has increased by 50-100% over the past 50 years.</w:t>
      </w:r>
    </w:p>
    <w:p>
      <w:pPr>
        <w:jc w:val="both"/>
      </w:pPr>
      <w:r>
        <w:rPr/>
        <w:t xml:space="preserve">2. Tropical nighttime temperatures are most strongly associated with the global carbon sink, likely due to their effect on respiration.</w:t>
      </w:r>
    </w:p>
    <w:p>
      <w:pPr>
        <w:jc w:val="both"/>
      </w:pPr>
      <w:r>
        <w:rPr/>
        <w:t xml:space="preserve">3. Tropical carbon stores may be vulnerable to projected increases in tropical nighttime temperatures.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“Tropical Nighttime Warming as a Dominant Driver of Variability in the Terrestrial Carbon Sink” is an informative and well-researched piece that provides insight into the effects of climate change on the terrestrial carbon sink. The authors provide evidence for their claims through data from atmospheric mass balance, remote sensing-modeled datasets of vegetation C uptake, and climate datasets. The article is reliable and trustworthy as it cites multiple sources and provides detailed explanations for its findings. </w:t>
      </w:r>
    </w:p>
    <w:p>
      <w:pPr>
        <w:jc w:val="both"/>
      </w:pPr>
      <w:r>
        <w:rPr/>
        <w:t xml:space="preserve">However, there are some potential biases in the article that should be noted. For example, the authors focus primarily on tropical nighttime temperatures as a driver of variability in the terrestrial carbon sink, but do not explore other possible drivers such as changes in precipitation or land use changes. Additionally, while they acknowledge that future warming could have negative impacts on tropical forests, they do not discuss any potential solutions or strategies for mitigating these impacts. </w:t>
      </w:r>
    </w:p>
    <w:p>
      <w:pPr>
        <w:jc w:val="both"/>
      </w:pPr>
      <w:r>
        <w:rPr/>
        <w:t xml:space="preserve">In conclusion, this article is a reliable source of information about the effects of climate change on the terrestrial carbon sink and provides valuable insights into how tropical nighttime temperatures can affect this process. However, it does not explore all possible drivers of variability or potential solutions to mitigate any negative impacts of future warming on tropical forests.</w:t>
      </w:r>
    </w:p>
    <w:p>
      <w:pPr>
        <w:pStyle w:val="Heading1"/>
      </w:pPr>
      <w:bookmarkStart w:id="5" w:name="_Toc5"/>
      <w:r>
        <w:t>Topics for further research:</w:t>
      </w:r>
      <w:bookmarkEnd w:id="5"/>
    </w:p>
    <w:p>
      <w:pPr>
        <w:spacing w:after="0"/>
        <w:numPr>
          <w:ilvl w:val="0"/>
          <w:numId w:val="2"/>
        </w:numPr>
      </w:pPr>
      <w:r>
        <w:rPr/>
        <w:t xml:space="preserve">Impacts of climate change on tropical forests</w:t>
      </w:r>
    </w:p>
    <w:p>
      <w:pPr>
        <w:spacing w:after="0"/>
        <w:numPr>
          <w:ilvl w:val="0"/>
          <w:numId w:val="2"/>
        </w:numPr>
      </w:pPr>
      <w:r>
        <w:rPr/>
        <w:t xml:space="preserve">Mitigation strategies for climate change in tropical forests</w:t>
      </w:r>
    </w:p>
    <w:p>
      <w:pPr>
        <w:spacing w:after="0"/>
        <w:numPr>
          <w:ilvl w:val="0"/>
          <w:numId w:val="2"/>
        </w:numPr>
      </w:pPr>
      <w:r>
        <w:rPr/>
        <w:t xml:space="preserve">Precipitation and land use changes as drivers of terrestrial carbon sink variability</w:t>
      </w:r>
    </w:p>
    <w:p>
      <w:pPr>
        <w:spacing w:after="0"/>
        <w:numPr>
          <w:ilvl w:val="0"/>
          <w:numId w:val="2"/>
        </w:numPr>
      </w:pPr>
      <w:r>
        <w:rPr/>
        <w:t xml:space="preserve">Impacts of climate change on vegetation C uptake</w:t>
      </w:r>
    </w:p>
    <w:p>
      <w:pPr>
        <w:spacing w:after="0"/>
        <w:numPr>
          <w:ilvl w:val="0"/>
          <w:numId w:val="2"/>
        </w:numPr>
      </w:pPr>
      <w:r>
        <w:rPr/>
        <w:t xml:space="preserve">Impacts of climate change on global carbon cycle</w:t>
      </w:r>
    </w:p>
    <w:p>
      <w:pPr>
        <w:numPr>
          <w:ilvl w:val="0"/>
          <w:numId w:val="2"/>
        </w:numPr>
      </w:pPr>
      <w:r>
        <w:rPr/>
        <w:t xml:space="preserve">Climate change adaptation strategies for tropical forests</w:t>
      </w:r>
    </w:p>
    <w:p>
      <w:pPr>
        <w:pStyle w:val="Heading1"/>
      </w:pPr>
      <w:bookmarkStart w:id="6" w:name="_Toc6"/>
      <w:r>
        <w:t>Report location:</w:t>
      </w:r>
      <w:bookmarkEnd w:id="6"/>
    </w:p>
    <w:p>
      <w:hyperlink r:id="rId8" w:history="1">
        <w:r>
          <w:rPr>
            <w:color w:val="2980b9"/>
            <w:u w:val="single"/>
          </w:rPr>
          <w:t xml:space="preserve">https://www.fullpicture.app/item/3c83c1102af2c6c4c1437d6fade15e5b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5AF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abs/10.1073/pnas.1521479112" TargetMode="External"/><Relationship Id="rId8" Type="http://schemas.openxmlformats.org/officeDocument/2006/relationships/hyperlink" Target="https://www.fullpicture.app/item/3c83c1102af2c6c4c1437d6fade15e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2023-03-03T13:03:07+01:00</dcterms:created>
  <dcterms:modified xsi:type="dcterms:W3CDTF">2023-03-03T13:03:07+01:00</dcterms:modified>
</cp:coreProperties>
</file>

<file path=docProps/custom.xml><?xml version="1.0" encoding="utf-8"?>
<Properties xmlns="http://schemas.openxmlformats.org/officeDocument/2006/custom-properties" xmlns:vt="http://schemas.openxmlformats.org/officeDocument/2006/docPropsVTypes"/>
</file>