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 Acre Fund</w:t>
      </w:r>
      <w:br/>
      <w:hyperlink r:id="rId7" w:history="1">
        <w:r>
          <w:rPr>
            <w:color w:val="2980b9"/>
            <w:u w:val="single"/>
          </w:rPr>
          <w:t xml:space="preserve">https://oneacrefund.org/</w:t>
        </w:r>
      </w:hyperlink>
    </w:p>
    <w:p>
      <w:pPr>
        <w:pStyle w:val="Heading1"/>
      </w:pPr>
      <w:bookmarkStart w:id="2" w:name="_Toc2"/>
      <w:r>
        <w:t>Article summary:</w:t>
      </w:r>
      <w:bookmarkEnd w:id="2"/>
    </w:p>
    <w:p>
      <w:pPr>
        <w:jc w:val="both"/>
      </w:pPr>
      <w:r>
        <w:rPr/>
        <w:t xml:space="preserve">1. One Acre Fund provides farmers in Sub-Saharan Africa with the supplies and training they need to grow more food and earn more money.</w:t>
      </w:r>
    </w:p>
    <w:p>
      <w:pPr>
        <w:jc w:val="both"/>
      </w:pPr>
      <w:r>
        <w:rPr/>
        <w:t xml:space="preserve">2. One Acre Fund is committed to building the resilience of smallholder farmers in the face of a changing climate, aiming to plant 1 billion trees by 2030.</w:t>
      </w:r>
    </w:p>
    <w:p>
      <w:pPr>
        <w:jc w:val="both"/>
      </w:pPr>
      <w:r>
        <w:rPr/>
        <w:t xml:space="preserve">3. The articles discusses how farming insurance can help smallholders build climate resilience and encourages them to take risks to invest more in their farms even when the climate is so unpredictable.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about One Acre Fund's mission and its commitment to helping smallholder farmers in Sub-Saharan Africa build resilience against a changing climate. The article also presents evidence for its claims, such as citing that One Acre Fund has planted 100 million trees to date, and that farming insurance can help smallholders build climate resilience. Additionally, the article does not appear to be biased or one-sided, as it presents both sides of the argument equally. </w:t>
      </w:r>
    </w:p>
    <w:p>
      <w:pPr>
        <w:jc w:val="both"/>
      </w:pPr>
      <w:r>
        <w:rPr/>
        <w:t xml:space="preserve">However, there are some points of consideration that are missing from the article. For example, while it mentions that farming insurance can help smallholders build climate resilience, it does not provide any information on how this insurance works or what kind of coverage it offers. Additionally, while the article mentions that One Acre Fund aims to plant 1 billion trees by 2030, it does not provide any information on how this goal will be achieved or what strategies will be used to reach this goal. Furthermore, while the article cites evidence for its claims, there is no mention of any potential risks associated with using farming insurance or planting trees on a large scale. </w:t>
      </w:r>
    </w:p>
    <w:p>
      <w:pPr>
        <w:jc w:val="both"/>
      </w:pPr>
      <w:r>
        <w:rPr/>
        <w:t xml:space="preserve">In conclusion, while overall reliable and trustworthy, there are some points of consideration missing from the article which could have been explored further in order to provide a more comprehensive overview of One Acre Fund's mission and its commitment to helping smallholder farmers in Sub-Saharan Africa build resilience against a changing climate.</w:t>
      </w:r>
    </w:p>
    <w:p>
      <w:pPr>
        <w:pStyle w:val="Heading1"/>
      </w:pPr>
      <w:bookmarkStart w:id="5" w:name="_Toc5"/>
      <w:r>
        <w:t>Topics for further research:</w:t>
      </w:r>
      <w:bookmarkEnd w:id="5"/>
    </w:p>
    <w:p>
      <w:pPr>
        <w:spacing w:after="0"/>
        <w:numPr>
          <w:ilvl w:val="0"/>
          <w:numId w:val="2"/>
        </w:numPr>
      </w:pPr>
      <w:r>
        <w:rPr/>
        <w:t xml:space="preserve">Farming insurance coverage</w:t>
      </w:r>
    </w:p>
    <w:p>
      <w:pPr>
        <w:spacing w:after="0"/>
        <w:numPr>
          <w:ilvl w:val="0"/>
          <w:numId w:val="2"/>
        </w:numPr>
      </w:pPr>
      <w:r>
        <w:rPr/>
        <w:t xml:space="preserve">Strategies for planting 1 billion trees</w:t>
      </w:r>
    </w:p>
    <w:p>
      <w:pPr>
        <w:spacing w:after="0"/>
        <w:numPr>
          <w:ilvl w:val="0"/>
          <w:numId w:val="2"/>
        </w:numPr>
      </w:pPr>
      <w:r>
        <w:rPr/>
        <w:t xml:space="preserve">Risks associated with farming insurance</w:t>
      </w:r>
    </w:p>
    <w:p>
      <w:pPr>
        <w:spacing w:after="0"/>
        <w:numPr>
          <w:ilvl w:val="0"/>
          <w:numId w:val="2"/>
        </w:numPr>
      </w:pPr>
      <w:r>
        <w:rPr/>
        <w:t xml:space="preserve">Risks associated with large-scale tree planting</w:t>
      </w:r>
    </w:p>
    <w:p>
      <w:pPr>
        <w:spacing w:after="0"/>
        <w:numPr>
          <w:ilvl w:val="0"/>
          <w:numId w:val="2"/>
        </w:numPr>
      </w:pPr>
      <w:r>
        <w:rPr/>
        <w:t xml:space="preserve">Climate resilience strategies for smallholder farmers</w:t>
      </w:r>
    </w:p>
    <w:p>
      <w:pPr>
        <w:numPr>
          <w:ilvl w:val="0"/>
          <w:numId w:val="2"/>
        </w:numPr>
      </w:pPr>
      <w:r>
        <w:rPr/>
        <w:t xml:space="preserve">One Acre Fund's mission in Sub-Saharan Africa</w:t>
      </w:r>
    </w:p>
    <w:p>
      <w:pPr>
        <w:pStyle w:val="Heading1"/>
      </w:pPr>
      <w:bookmarkStart w:id="6" w:name="_Toc6"/>
      <w:r>
        <w:t>Report location:</w:t>
      </w:r>
      <w:bookmarkEnd w:id="6"/>
    </w:p>
    <w:p>
      <w:hyperlink r:id="rId8" w:history="1">
        <w:r>
          <w:rPr>
            <w:color w:val="2980b9"/>
            <w:u w:val="single"/>
          </w:rPr>
          <w:t xml:space="preserve">https://www.fullpicture.app/item/3c9e754ce9c4ad5ce89f796ba6c5732b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7C6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eacrefund.org/" TargetMode="External"/><Relationship Id="rId8" Type="http://schemas.openxmlformats.org/officeDocument/2006/relationships/hyperlink" Target="https://www.fullpicture.app/item/3c9e754ce9c4ad5ce89f796ba6c573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2023-02-27T17:08:22+01:00</dcterms:created>
  <dcterms:modified xsi:type="dcterms:W3CDTF">2023-02-27T17:08:22+01:00</dcterms:modified>
</cp:coreProperties>
</file>

<file path=docProps/custom.xml><?xml version="1.0" encoding="utf-8"?>
<Properties xmlns="http://schemas.openxmlformats.org/officeDocument/2006/custom-properties" xmlns:vt="http://schemas.openxmlformats.org/officeDocument/2006/docPropsVTypes"/>
</file>