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(8) My Personal &amp; Business Goals for 2023 - Life Update - YouTube</w:t>
      </w:r>
      <w:br/>
      <w:hyperlink r:id="rId7" w:history="1">
        <w:r>
          <w:rPr>
            <w:color w:val="2980b9"/>
            <w:u w:val="single"/>
          </w:rPr>
          <w:t xml:space="preserve">https://www.youtube.com/watch?v=sL5XWO2Z-yw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个人和商业目标：作者分享了他在2023年的个人和商业目标，包括增加收入、扩大影响力和提高技能水平等。</w:t>
      </w:r>
    </w:p>
    <w:p>
      <w:pPr>
        <w:jc w:val="both"/>
      </w:pPr>
      <w:r>
        <w:rPr/>
        <w:t xml:space="preserve">2. 生活更新：作者谈到了他生活中三个最重要的方面：工作、健康和人际关系，并分享了自己在这些方面的进展情况。</w:t>
      </w:r>
    </w:p>
    <w:p>
      <w:pPr>
        <w:jc w:val="both"/>
      </w:pPr>
      <w:r>
        <w:rPr/>
        <w:t xml:space="preserve">3. 推荐资源：作者推荐了Brilliant网站，并提供了30天免费试用和20%折扣码。此外，他还介绍了自己的免费电子邮件订阅服务和播客节目。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由于这篇文章是一位个人博主的生活更新视频，因此它并没有涉及到任何政治或争议性话题。然而，在对其内容进行批判性分析时，我们可以注意到以下几点：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宣传内容：文章中包含了多次对Brilliant网站的推广，并提供了一个30天免费试用和20%折扣的链接。虽然这种宣传在YouTube视频中很常见，但读者应该意识到这可能会影响作者的观点和立场。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作者在视频中谈到了他生活中三个最重要的领域：工作、健康和关系。然而，他只提到了自己在这些领域取得的成功和进展，并没有提及任何挑战或失败。这种片面报道可能会给读者留下不完整或不准确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偏袒：作者在视频中提到了他计划在2023年开始一项新业务，并详细介绍了他的商业目标。然而，他并没有探讨任何潜在风险或挑战，也没有考虑其他人可能会受到他计划行动的影响。这种偏袒可能会导致读者忽略潜在风险或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缺失的考虑点：作者在视频中提到了他的健康目标，包括锻炼和饮食习惯。然而，他没有提及任何心理健康方面的目标或挑战。这种缺失可能会导致读者忽略心理健康对整体健康的重要性。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的反驳：由于这篇文章是一位个人博主的生活更新视频，因此它并没有涉及到任何争议性话题或立场。因此，在这种情况下，我们无法确定作者是否已经探索了其他观点或反驳，并且是否已经充分考虑了所有相关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并没有涉及到任何政治或争议性话题，但我们仍然可以注意到其中存在一些潜在的偏见、片面报道、缺失的考虑点和未探索的反驳。读者应该保持批判性思维，并谨慎评估作者所提出的主张和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in promotion of Brilliant website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 of personal successes without mentioning challenges or failures
</w:t>
      </w:r>
    </w:p>
    <w:p>
      <w:pPr>
        <w:spacing w:after="0"/>
        <w:numPr>
          <w:ilvl w:val="0"/>
          <w:numId w:val="2"/>
        </w:numPr>
      </w:pPr>
      <w:r>
        <w:rPr/>
        <w:t xml:space="preserve">Biased presentation of business goals without considering potential risks or negative impacts on others
</w:t>
      </w:r>
    </w:p>
    <w:p>
      <w:pPr>
        <w:spacing w:after="0"/>
        <w:numPr>
          <w:ilvl w:val="0"/>
          <w:numId w:val="2"/>
        </w:numPr>
      </w:pPr>
      <w:r>
        <w:rPr/>
        <w:t xml:space="preserve">Lack of consideration for mental health goals and challenges
</w:t>
      </w:r>
    </w:p>
    <w:p>
      <w:pPr>
        <w:spacing w:after="0"/>
        <w:numPr>
          <w:ilvl w:val="0"/>
          <w:numId w:val="2"/>
        </w:numPr>
      </w:pPr>
      <w:r>
        <w:rPr/>
        <w:t xml:space="preserve">Unexplored counterarguments or alternative perspectives
</w:t>
      </w:r>
    </w:p>
    <w:p>
      <w:pPr>
        <w:numPr>
          <w:ilvl w:val="0"/>
          <w:numId w:val="2"/>
        </w:numPr>
      </w:pPr>
      <w:r>
        <w:rPr/>
        <w:t xml:space="preserve">Need for critical thinking and careful evaluation of author's claims and viewpoints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https://www.fullpicture.app/item/3cbe4fe5c3c76740530d865cc60f5632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0F28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L5XWO2Z-yw" TargetMode="External"/><Relationship Id="rId8" Type="http://schemas.openxmlformats.org/officeDocument/2006/relationships/hyperlink" Target="https://www.fullpicture.app/item/3cbe4fe5c3c76740530d865cc60f563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2023-12-28T16:11:16+01:00</dcterms:created>
  <dcterms:modified xsi:type="dcterms:W3CDTF">2023-12-28T16:11:16+01:00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