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Untitled Project — Kapwing</w:t>
      </w:r>
      <w:br/>
      <w:hyperlink r:id="rId7" w:history="1">
        <w:r>
          <w:rPr>
            <w:color w:val="2980b9"/>
            <w:u w:val="single"/>
          </w:rPr>
          <w:t xml:space="preserve">https://www.kapwing.com/studio/editor/sidebar-audio/music</w:t>
        </w:r>
      </w:hyperlink>
    </w:p>
    <w:p>
      <w:pPr>
        <w:pStyle w:val="Heading1"/>
      </w:pPr>
      <w:bookmarkStart w:id="2" w:name="_Toc2"/>
      <w:r>
        <w:t>Article summary:</w:t>
      </w:r>
      <w:bookmarkEnd w:id="2"/>
    </w:p>
    <w:p>
      <w:pPr>
        <w:jc w:val="both"/>
      </w:pPr>
      <w:r>
        <w:rPr/>
        <w:t xml:space="preserve">1. Kapwing is a collaborative video editing platform that allows users to create and share projects with others.</w:t>
      </w:r>
    </w:p>
    <w:p>
      <w:pPr>
        <w:jc w:val="both"/>
      </w:pPr>
      <w:r>
        <w:rPr/>
        <w:t xml:space="preserve">2. The platform offers thousands of stock assets, including music and sound effects, to enhance videos.</w:t>
      </w:r>
    </w:p>
    <w:p>
      <w:pPr>
        <w:jc w:val="both"/>
      </w:pPr>
      <w:r>
        <w:rPr/>
        <w:t xml:space="preserve">3. Kapwing also provides various editing tools such as trimming, volume adjustment, duplication, deletion, and split layering.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Unfortunately, the above article is not a traditional article with content that can be analyzed for biases or unsupported claims. Instead, it appears to be a visual representation of a project management tool called Kapwing. The text in the article consists of instructions and options for using the tool, such as selecting stock assets and editing video clips.</w:t>
      </w:r>
    </w:p>
    <w:p>
      <w:pPr>
        <w:jc w:val="both"/>
      </w:pPr>
      <w:r>
        <w:rPr/>
        <w:t xml:space="preserve"/>
      </w:r>
    </w:p>
    <w:p>
      <w:pPr>
        <w:jc w:val="both"/>
      </w:pPr>
      <w:r>
        <w:rPr/>
        <w:t xml:space="preserve">As such, there are no potential biases or sources of partiality to consider in this article. However, it is worth noting that the article does appear to be promotional content for Kapwing, as it encourages readers to use the tool and upgrade to access more features.</w:t>
      </w:r>
    </w:p>
    <w:p>
      <w:pPr>
        <w:jc w:val="both"/>
      </w:pPr>
      <w:r>
        <w:rPr/>
        <w:t xml:space="preserve"/>
      </w:r>
    </w:p>
    <w:p>
      <w:pPr>
        <w:jc w:val="both"/>
      </w:pPr>
      <w:r>
        <w:rPr/>
        <w:t xml:space="preserve">Overall, while this "article" may be useful for those interested in using Kapwing as a project management tool, it does not provide any substantial information or analysis that can be critiqued.</w:t>
      </w:r>
    </w:p>
    <w:p>
      <w:pPr>
        <w:pStyle w:val="Heading1"/>
      </w:pPr>
      <w:bookmarkStart w:id="5" w:name="_Toc5"/>
      <w:r>
        <w:t>Topics for further research:</w:t>
      </w:r>
      <w:bookmarkEnd w:id="5"/>
    </w:p>
    <w:p>
      <w:pPr>
        <w:spacing w:after="0"/>
        <w:numPr>
          <w:ilvl w:val="0"/>
          <w:numId w:val="2"/>
        </w:numPr>
      </w:pPr>
      <w:r>
        <w:rPr/>
        <w:t xml:space="preserve">Kapwing reviews and user experiences
</w:t>
      </w:r>
    </w:p>
    <w:p>
      <w:pPr>
        <w:spacing w:after="0"/>
        <w:numPr>
          <w:ilvl w:val="0"/>
          <w:numId w:val="2"/>
        </w:numPr>
      </w:pPr>
      <w:r>
        <w:rPr/>
        <w:t xml:space="preserve">Alternatives to Kapwing for project management
</w:t>
      </w:r>
    </w:p>
    <w:p>
      <w:pPr>
        <w:spacing w:after="0"/>
        <w:numPr>
          <w:ilvl w:val="0"/>
          <w:numId w:val="2"/>
        </w:numPr>
      </w:pPr>
      <w:r>
        <w:rPr/>
        <w:t xml:space="preserve">Comparison of Kapwing pricing plans and features
</w:t>
      </w:r>
    </w:p>
    <w:p>
      <w:pPr>
        <w:spacing w:after="0"/>
        <w:numPr>
          <w:ilvl w:val="0"/>
          <w:numId w:val="2"/>
        </w:numPr>
      </w:pPr>
      <w:r>
        <w:rPr/>
        <w:t xml:space="preserve">Kapwing's impact on video editing and content creation
</w:t>
      </w:r>
    </w:p>
    <w:p>
      <w:pPr>
        <w:spacing w:after="0"/>
        <w:numPr>
          <w:ilvl w:val="0"/>
          <w:numId w:val="2"/>
        </w:numPr>
      </w:pPr>
      <w:r>
        <w:rPr/>
        <w:t xml:space="preserve">Kapwing's security and privacy policies
</w:t>
      </w:r>
    </w:p>
    <w:p>
      <w:pPr>
        <w:numPr>
          <w:ilvl w:val="0"/>
          <w:numId w:val="2"/>
        </w:numPr>
      </w:pPr>
      <w:r>
        <w:rPr/>
        <w:t xml:space="preserve">Kapwing's customer support and satisfaction ratings</w:t>
      </w:r>
    </w:p>
    <w:p>
      <w:pPr>
        <w:pStyle w:val="Heading1"/>
      </w:pPr>
      <w:bookmarkStart w:id="6" w:name="_Toc6"/>
      <w:r>
        <w:t>Report location:</w:t>
      </w:r>
      <w:bookmarkEnd w:id="6"/>
    </w:p>
    <w:p>
      <w:hyperlink r:id="rId8" w:history="1">
        <w:r>
          <w:rPr>
            <w:color w:val="2980b9"/>
            <w:u w:val="single"/>
          </w:rPr>
          <w:t xml:space="preserve">https://www.fullpicture.app/item/3cce998dbf40eb44cf2252598374645d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EC2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apwing.com/studio/editor/sidebar-audio/music" TargetMode="External"/><Relationship Id="rId8" Type="http://schemas.openxmlformats.org/officeDocument/2006/relationships/hyperlink" Target="https://www.fullpicture.app/item/3cce998dbf40eb44cf225259837464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2023-12-30T23:54:13+01:00</dcterms:created>
  <dcterms:modified xsi:type="dcterms:W3CDTF">2023-12-30T23:54:13+01:00</dcterms:modified>
</cp:coreProperties>
</file>

<file path=docProps/custom.xml><?xml version="1.0" encoding="utf-8"?>
<Properties xmlns="http://schemas.openxmlformats.org/officeDocument/2006/custom-properties" xmlns:vt="http://schemas.openxmlformats.org/officeDocument/2006/docPropsVTypes"/>
</file>