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Facies model, cementation and sedimentary evolution of a 20th-century beach and beachrock: The Gorrondatxe wave and tidal coastal system (NE Spain) - ScienceDirect</w:t>
      </w:r>
      <w:br/>
      <w:hyperlink r:id="rId7" w:history="1">
        <w:r>
          <w:rPr>
            <w:color w:val="2980b9"/>
            <w:u w:val="single"/>
          </w:rPr>
          <w:t xml:space="preserve">https://www.sciencedirect.com/science/article/pii/S0037073822002123</w:t>
        </w:r>
      </w:hyperlink>
    </w:p>
    <w:p>
      <w:pPr>
        <w:pStyle w:val="Heading1"/>
      </w:pPr>
      <w:bookmarkStart w:id="2" w:name="_Toc2"/>
      <w:r>
        <w:t>Article summary:</w:t>
      </w:r>
      <w:bookmarkEnd w:id="2"/>
    </w:p>
    <w:p>
      <w:pPr>
        <w:jc w:val="both"/>
      </w:pPr>
      <w:r>
        <w:rPr/>
        <w:t xml:space="preserve">1. The Gorrondatxe coastal and beach system has an upper shoreface, foreshore, and backshore zone with a variety of marine-derived and non-marine sands and muds.</w:t>
      </w:r>
    </w:p>
    <w:p>
      <w:pPr>
        <w:jc w:val="both"/>
      </w:pPr>
      <w:r>
        <w:rPr/>
        <w:t xml:space="preserve">2. Beachrock developed in this area due to heavy-industry waste dumping, which resulted in a variety of cements and degrees of lithification.</w:t>
      </w:r>
    </w:p>
    <w:p>
      <w:pPr>
        <w:jc w:val="both"/>
      </w:pPr>
      <w:r>
        <w:rPr/>
        <w:t xml:space="preserve">3. Over the 20th century, Gorrondatxe evolved from a dissipative beach to an active aggrading beach, then to an inactive beach prone to erosion.</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The article “Facies model, cementation and sedimentary evolution of a 20th-century beach and beachrock: The Gorrondatxe wave and tidal coastal system (NE Spain)” is generally reliable in its presentation of the research findings on the Gorrondatxe coastal system. The authors provide detailed descriptions of the lithology, bedding, sedimentary structures, facies model, cements, porosity levels, SEM images showing Coccus-type bacteria presence in all different facies zones as evidence for metabolic activity in the origin of cements, as well as changes that occurred over the course of the 20th century. All claims are supported by evidence from field observations or laboratory analysis. </w:t>
      </w:r>
    </w:p>
    <w:p>
      <w:pPr>
        <w:jc w:val="both"/>
      </w:pPr>
      <w:r>
        <w:rPr/>
        <w:t xml:space="preserve">The article does not appear to be biased or one-sided in its reporting; it presents both sides equally by providing detailed descriptions of both natural processes occurring at Gorrondatxe as well as anthropogenic influences such as heavy industry waste dumping that have impacted the development of beachrock there. It also acknowledges potential risks associated with these activities such as erosion caused by cessation of waste discharges into the ocean. </w:t>
      </w:r>
    </w:p>
    <w:p>
      <w:pPr>
        <w:jc w:val="both"/>
      </w:pPr>
      <w:r>
        <w:rPr/>
        <w:t xml:space="preserve">The only potential issue with this article is that it does not explore any counterarguments or alternative explanations for some of its claims; however this is likely due to space constraints rather than any intentional bias on behalf of the authors. In conclusion, this article is trustworthy and reliable overall in its presentation of research findings on Gorrondatxe's coastal system.</w:t>
      </w:r>
    </w:p>
    <w:p>
      <w:pPr>
        <w:pStyle w:val="Heading1"/>
      </w:pPr>
      <w:bookmarkStart w:id="5" w:name="_Toc5"/>
      <w:r>
        <w:t>Topics for further research:</w:t>
      </w:r>
      <w:bookmarkEnd w:id="5"/>
    </w:p>
    <w:p>
      <w:pPr>
        <w:spacing w:after="0"/>
        <w:numPr>
          <w:ilvl w:val="0"/>
          <w:numId w:val="2"/>
        </w:numPr>
      </w:pPr>
      <w:r>
        <w:rPr/>
        <w:t xml:space="preserve">Anthropogenic influences on beachrock formation</w:t>
      </w:r>
    </w:p>
    <w:p>
      <w:pPr>
        <w:spacing w:after="0"/>
        <w:numPr>
          <w:ilvl w:val="0"/>
          <w:numId w:val="2"/>
        </w:numPr>
      </w:pPr>
      <w:r>
        <w:rPr/>
        <w:t xml:space="preserve">Coastal erosion due to industrial waste dumping</w:t>
      </w:r>
    </w:p>
    <w:p>
      <w:pPr>
        <w:spacing w:after="0"/>
        <w:numPr>
          <w:ilvl w:val="0"/>
          <w:numId w:val="2"/>
        </w:numPr>
      </w:pPr>
      <w:r>
        <w:rPr/>
        <w:t xml:space="preserve">Coccus-type bacteria in sedimentary rocks</w:t>
      </w:r>
    </w:p>
    <w:p>
      <w:pPr>
        <w:spacing w:after="0"/>
        <w:numPr>
          <w:ilvl w:val="0"/>
          <w:numId w:val="2"/>
        </w:numPr>
      </w:pPr>
      <w:r>
        <w:rPr/>
        <w:t xml:space="preserve">Porosity levels in beachrock</w:t>
      </w:r>
    </w:p>
    <w:p>
      <w:pPr>
        <w:spacing w:after="0"/>
        <w:numPr>
          <w:ilvl w:val="0"/>
          <w:numId w:val="2"/>
        </w:numPr>
      </w:pPr>
      <w:r>
        <w:rPr/>
        <w:t xml:space="preserve">Sedimentary structures in beachrock</w:t>
      </w:r>
    </w:p>
    <w:p>
      <w:pPr>
        <w:numPr>
          <w:ilvl w:val="0"/>
          <w:numId w:val="2"/>
        </w:numPr>
      </w:pPr>
      <w:r>
        <w:rPr/>
        <w:t xml:space="preserve">Metabolic activity in beachrock cements</w:t>
      </w:r>
    </w:p>
    <w:p>
      <w:pPr>
        <w:pStyle w:val="Heading1"/>
      </w:pPr>
      <w:bookmarkStart w:id="6" w:name="_Toc6"/>
      <w:r>
        <w:t>Report location:</w:t>
      </w:r>
      <w:bookmarkEnd w:id="6"/>
    </w:p>
    <w:p>
      <w:hyperlink r:id="rId8" w:history="1">
        <w:r>
          <w:rPr>
            <w:color w:val="2980b9"/>
            <w:u w:val="single"/>
          </w:rPr>
          <w:t xml:space="preserve">https://www.fullpicture.app/item/3d0d33e8e6426ac71ca170d0ec4e28cc</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6AD4F0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0037073822002123" TargetMode="External"/><Relationship Id="rId8" Type="http://schemas.openxmlformats.org/officeDocument/2006/relationships/hyperlink" Target="https://www.fullpicture.app/item/3d0d33e8e6426ac71ca170d0ec4e28cc"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2023-02-23T09:55:15+01:00</dcterms:created>
  <dcterms:modified xsi:type="dcterms:W3CDTF">2023-02-23T09:55:15+01:00</dcterms:modified>
</cp:coreProperties>
</file>

<file path=docProps/custom.xml><?xml version="1.0" encoding="utf-8"?>
<Properties xmlns="http://schemas.openxmlformats.org/officeDocument/2006/custom-properties" xmlns:vt="http://schemas.openxmlformats.org/officeDocument/2006/docPropsVTypes"/>
</file>