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Organoid Profiling Identifies Common Responders to Chemotherapy in Pancreatic Cancer - PubMed</w:t>
      </w:r>
      <w:br/>
      <w:hyperlink r:id="rId7" w:history="1">
        <w:r>
          <w:rPr>
            <w:color w:val="2980b9"/>
            <w:u w:val="single"/>
          </w:rPr>
          <w:t xml:space="preserve">https://pubmed.ncbi.nlm.nih.gov/29853643/</w:t>
        </w:r>
      </w:hyperlink>
    </w:p>
    <w:p>
      <w:pPr>
        <w:pStyle w:val="Heading1"/>
      </w:pPr>
      <w:bookmarkStart w:id="2" w:name="_Toc2"/>
      <w:r>
        <w:t>Article summary:</w:t>
      </w:r>
      <w:bookmarkEnd w:id="2"/>
    </w:p>
    <w:p>
      <w:pPr>
        <w:jc w:val="both"/>
      </w:pPr>
      <w:r>
        <w:rPr/>
        <w:t xml:space="preserve">1. Researchers have developed a precision medicine approach to pancreatic cancer treatment using patient-derived organoid pharmacotyping.</w:t>
      </w:r>
    </w:p>
    <w:p>
      <w:pPr>
        <w:jc w:val="both"/>
      </w:pPr>
      <w:r>
        <w:rPr/>
        <w:t xml:space="preserve">2. This method is predictive of clinical treatment response and could be used to identify common responders to chemotherapy.</w:t>
      </w:r>
    </w:p>
    <w:p>
      <w:pPr>
        <w:jc w:val="both"/>
      </w:pPr>
      <w:r>
        <w:rPr/>
        <w:t xml:space="preserve">3. The study also provides insight into the real-time genomic characterization of advanced pancreatic cancer, as well as the development of patient-derived gastric cancer organoids from endoscopic biopsies and surgical tissues.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in the field and published in a reputable journal (Clin Cancer Res). The authors provide detailed information about their methods, results, and conclusions, which are supported by evidence from other studies. Furthermore, the article does not appear to contain any promotional content or partiality towards any particular point of view. </w:t>
      </w:r>
    </w:p>
    <w:p>
      <w:pPr>
        <w:jc w:val="both"/>
      </w:pPr>
      <w:r>
        <w:rPr/>
        <w:t xml:space="preserve">However, there are some potential biases that should be noted. For example, the study only focuses on pancreatic cancer and does not explore other types of cancers or treatments for them. Additionally, the study does not discuss possible risks associated with this approach or any potential side effects that may arise from its use. Finally, while the authors do present both sides of the argument equally, they do not explore any counterarguments or alternative points of view that may exist regarding their findings.</w:t>
      </w:r>
    </w:p>
    <w:p>
      <w:pPr>
        <w:pStyle w:val="Heading1"/>
      </w:pPr>
      <w:bookmarkStart w:id="5" w:name="_Toc5"/>
      <w:r>
        <w:t>Topics for further research:</w:t>
      </w:r>
      <w:bookmarkEnd w:id="5"/>
    </w:p>
    <w:p>
      <w:pPr>
        <w:spacing w:after="0"/>
        <w:numPr>
          <w:ilvl w:val="0"/>
          <w:numId w:val="2"/>
        </w:numPr>
      </w:pPr>
      <w:r>
        <w:rPr/>
        <w:t xml:space="preserve">Pancreatic cancer treatments</w:t>
      </w:r>
    </w:p>
    <w:p>
      <w:pPr>
        <w:spacing w:after="0"/>
        <w:numPr>
          <w:ilvl w:val="0"/>
          <w:numId w:val="2"/>
        </w:numPr>
      </w:pPr>
      <w:r>
        <w:rPr/>
        <w:t xml:space="preserve">Pancreatic cancer risks</w:t>
      </w:r>
    </w:p>
    <w:p>
      <w:pPr>
        <w:spacing w:after="0"/>
        <w:numPr>
          <w:ilvl w:val="0"/>
          <w:numId w:val="2"/>
        </w:numPr>
      </w:pPr>
      <w:r>
        <w:rPr/>
        <w:t xml:space="preserve">Side effects of pancreatic cancer treatments</w:t>
      </w:r>
    </w:p>
    <w:p>
      <w:pPr>
        <w:spacing w:after="0"/>
        <w:numPr>
          <w:ilvl w:val="0"/>
          <w:numId w:val="2"/>
        </w:numPr>
      </w:pPr>
      <w:r>
        <w:rPr/>
        <w:t xml:space="preserve">Alternative treatments for pancreatic cancer</w:t>
      </w:r>
    </w:p>
    <w:p>
      <w:pPr>
        <w:spacing w:after="0"/>
        <w:numPr>
          <w:ilvl w:val="0"/>
          <w:numId w:val="2"/>
        </w:numPr>
      </w:pPr>
      <w:r>
        <w:rPr/>
        <w:t xml:space="preserve">Counterarguments to pancreatic cancer treatments</w:t>
      </w:r>
    </w:p>
    <w:p>
      <w:pPr>
        <w:numPr>
          <w:ilvl w:val="0"/>
          <w:numId w:val="2"/>
        </w:numPr>
      </w:pPr>
      <w:r>
        <w:rPr/>
        <w:t xml:space="preserve">Different types of cancer treatments</w:t>
      </w:r>
    </w:p>
    <w:p>
      <w:pPr>
        <w:pStyle w:val="Heading1"/>
      </w:pPr>
      <w:bookmarkStart w:id="6" w:name="_Toc6"/>
      <w:r>
        <w:t>Report location:</w:t>
      </w:r>
      <w:bookmarkEnd w:id="6"/>
    </w:p>
    <w:p>
      <w:hyperlink r:id="rId8" w:history="1">
        <w:r>
          <w:rPr>
            <w:color w:val="2980b9"/>
            <w:u w:val="single"/>
          </w:rPr>
          <w:t xml:space="preserve">https://www.fullpicture.app/item/3d10fd6bd520f02db76a46a26c21d375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E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853643/" TargetMode="External"/><Relationship Id="rId8" Type="http://schemas.openxmlformats.org/officeDocument/2006/relationships/hyperlink" Target="https://www.fullpicture.app/item/3d10fd6bd520f02db76a46a26c21d3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2023-02-23T00:23:28+01:00</dcterms:created>
  <dcterms:modified xsi:type="dcterms:W3CDTF">2023-02-23T00:23:28+01:00</dcterms:modified>
</cp:coreProperties>
</file>

<file path=docProps/custom.xml><?xml version="1.0" encoding="utf-8"?>
<Properties xmlns="http://schemas.openxmlformats.org/officeDocument/2006/custom-properties" xmlns:vt="http://schemas.openxmlformats.org/officeDocument/2006/docPropsVTypes"/>
</file>