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 Cara Membuat Aplikasi Paling Mudah dan Gratis 2022 | JalanTikus</w:t>
      </w:r>
      <w:br/>
      <w:hyperlink r:id="rId7" w:history="1">
        <w:r>
          <w:rPr>
            <w:color w:val="2980b9"/>
            <w:u w:val="single"/>
          </w:rPr>
          <w:t xml:space="preserve">https://jalantikus.com/tips/cara-membuat-aplikasi/</w:t>
        </w:r>
      </w:hyperlink>
    </w:p>
    <w:p>
      <w:pPr>
        <w:pStyle w:val="Heading1"/>
      </w:pPr>
      <w:bookmarkStart w:id="2" w:name="_Toc2"/>
      <w:r>
        <w:t>Article summary:</w:t>
      </w:r>
      <w:bookmarkEnd w:id="2"/>
    </w:p>
    <w:p>
      <w:pPr>
        <w:jc w:val="both"/>
      </w:pPr>
      <w:r>
        <w:rPr/>
        <w:t xml:space="preserve">1. Ada beberapa cara mudah dan gratis untuk membuat aplikasi Android, seperti menggunakan Parallel Space, iBuild App, AppsGeyser, atau Android Studio.</w:t>
      </w:r>
    </w:p>
    <w:p>
      <w:pPr>
        <w:jc w:val="both"/>
      </w:pPr>
      <w:r>
        <w:rPr/>
        <w:t xml:space="preserve">2. Tahapan membuat aplikasi meliputi membuat konsep, melakukan riset, susun storyboard, back end &amp; wireframe, uji coba aplikasi, buat desain tampilan, uji konektivitas UI dan back end, lakukan beta testing, dan akhirnya meluncurkan aplikasi.</w:t>
      </w:r>
    </w:p>
    <w:p>
      <w:pPr>
        <w:jc w:val="both"/>
      </w:pPr>
      <w:r>
        <w:rPr/>
        <w:t xml:space="preserve">3. Membuat aplikasi sederhana adalah tahap awal sebelum membesut software yang lebih kompleks dan bisa dijual di platform seperti Google Play dan App Store.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di atas memberikan informasi tentang cara membuat aplikasi Android secara sederhana dan gratis. Namun, terdapat beberapa potensi bias dalam artikel ini yang perlu diperhatikan.</w:t>
      </w:r>
    </w:p>
    <w:p>
      <w:pPr>
        <w:jc w:val="both"/>
      </w:pPr>
      <w:r>
        <w:rPr/>
        <w:t xml:space="preserve"/>
      </w:r>
    </w:p>
    <w:p>
      <w:pPr>
        <w:jc w:val="both"/>
      </w:pPr>
      <w:r>
        <w:rPr/>
        <w:t xml:space="preserve">Pertama, artikel ini hanya membahas cara membuat aplikasi untuk perangkat berbasis Android dan tidak menyebutkan cara membuat aplikasi untuk perangkat berbasis iOS atau platform lainnya. Hal ini dapat menimbulkan kesan bahwa Android adalah satu-satunya platform yang relevan untuk pengembangan aplikasi.</w:t>
      </w:r>
    </w:p>
    <w:p>
      <w:pPr>
        <w:jc w:val="both"/>
      </w:pPr>
      <w:r>
        <w:rPr/>
        <w:t xml:space="preserve"/>
      </w:r>
    </w:p>
    <w:p>
      <w:pPr>
        <w:jc w:val="both"/>
      </w:pPr>
      <w:r>
        <w:rPr/>
        <w:t xml:space="preserve">Kedua, artikel ini hanya memberikan informasi tentang empat cara membuat aplikasi sederhana tanpa membahas kelebihan dan kekurangan masing-masing metode. Ini dapat mengarah pada pemilihan metode yang tidak sesuai dengan kebutuhan pengguna.</w:t>
      </w:r>
    </w:p>
    <w:p>
      <w:pPr>
        <w:jc w:val="both"/>
      </w:pPr>
      <w:r>
        <w:rPr/>
        <w:t xml:space="preserve"/>
      </w:r>
    </w:p>
    <w:p>
      <w:pPr>
        <w:jc w:val="both"/>
      </w:pPr>
      <w:r>
        <w:rPr/>
        <w:t xml:space="preserve">Ketiga, artikel ini juga tidak memberikan informasi yang cukup tentang tahapan pembuatan aplikasi secara detail. Beberapa tahapan seperti pengujian keamanan dan privasi serta pemasaran aplikasi tidak dibahas dengan cukup rinci.</w:t>
      </w:r>
    </w:p>
    <w:p>
      <w:pPr>
        <w:jc w:val="both"/>
      </w:pPr>
      <w:r>
        <w:rPr/>
        <w:t xml:space="preserve"/>
      </w:r>
    </w:p>
    <w:p>
      <w:pPr>
        <w:jc w:val="both"/>
      </w:pPr>
      <w:r>
        <w:rPr/>
        <w:t xml:space="preserve">Keempat, artikel ini juga cenderung mempromosikan layanan-layanan tertentu seperti Parallel Space, iBuild App, dan AppsGeyser tanpa memberikan alternatif lain atau membandingkan fitur-fitur dari masing-masing layanan tersebut.</w:t>
      </w:r>
    </w:p>
    <w:p>
      <w:pPr>
        <w:jc w:val="both"/>
      </w:pPr>
      <w:r>
        <w:rPr/>
        <w:t xml:space="preserve"/>
      </w:r>
    </w:p>
    <w:p>
      <w:pPr>
        <w:jc w:val="both"/>
      </w:pPr>
      <w:r>
        <w:rPr/>
        <w:t xml:space="preserve">Kelima, artikel ini juga kurang menghadirkan sudut pandang yang berbeda atau argumen tandingan terhadap klaim-klaim yang dibuat. Sebagai contoh, artikel ini menyatakan bahwa membuat aplikasi sederhana adalah tahap awal sebelum membesut software yang lebih "serius" tanpa memberikan penjelasan lebih lanjut tentang apa itu software "serius" dan bagaimana cara membesutnya.</w:t>
      </w:r>
    </w:p>
    <w:p>
      <w:pPr>
        <w:jc w:val="both"/>
      </w:pPr>
      <w:r>
        <w:rPr/>
        <w:t xml:space="preserve"/>
      </w:r>
    </w:p>
    <w:p>
      <w:pPr>
        <w:jc w:val="both"/>
      </w:pPr>
      <w:r>
        <w:rPr/>
        <w:t xml:space="preserve">Dalam hal ini, pembaca perlu mempertimbangkan sumber-sumber lain dan melakukan riset lebih lanjut sebelum memutuskan untuk membuat aplikasi. Artikel ini dapat dijadikan sebagai panduan awal, namun tidak boleh menjadi satu-satunya sumber informasi yang digunakan.</w:t>
      </w:r>
    </w:p>
    <w:p>
      <w:pPr>
        <w:pStyle w:val="Heading1"/>
      </w:pPr>
      <w:bookmarkStart w:id="5" w:name="_Toc5"/>
      <w:r>
        <w:t>Topics for further research:</w:t>
      </w:r>
      <w:bookmarkEnd w:id="5"/>
    </w:p>
    <w:p>
      <w:pPr>
        <w:spacing w:after="0"/>
        <w:numPr>
          <w:ilvl w:val="0"/>
          <w:numId w:val="2"/>
        </w:numPr>
      </w:pPr>
      <w:r>
        <w:rPr/>
        <w:t xml:space="preserve">Tahapan detail dalam pembuatan aplikasi Android
</w:t>
      </w:r>
    </w:p>
    <w:p>
      <w:pPr>
        <w:spacing w:after="0"/>
        <w:numPr>
          <w:ilvl w:val="0"/>
          <w:numId w:val="2"/>
        </w:numPr>
      </w:pPr>
      <w:r>
        <w:rPr/>
        <w:t xml:space="preserve">Perbedaan kelebihan dan kekurangan metode pembuatan aplikasi
</w:t>
      </w:r>
    </w:p>
    <w:p>
      <w:pPr>
        <w:spacing w:after="0"/>
        <w:numPr>
          <w:ilvl w:val="0"/>
          <w:numId w:val="2"/>
        </w:numPr>
      </w:pPr>
      <w:r>
        <w:rPr/>
        <w:t xml:space="preserve">Pengujian keamanan dan privasi dalam pembuatan aplikasi
</w:t>
      </w:r>
    </w:p>
    <w:p>
      <w:pPr>
        <w:spacing w:after="0"/>
        <w:numPr>
          <w:ilvl w:val="0"/>
          <w:numId w:val="2"/>
        </w:numPr>
      </w:pPr>
      <w:r>
        <w:rPr/>
        <w:t xml:space="preserve">Alternatif layanan pembuatan aplikasi selain yang disebutkan dalam artikel
</w:t>
      </w:r>
    </w:p>
    <w:p>
      <w:pPr>
        <w:spacing w:after="0"/>
        <w:numPr>
          <w:ilvl w:val="0"/>
          <w:numId w:val="2"/>
        </w:numPr>
      </w:pPr>
      <w:r>
        <w:rPr/>
        <w:t xml:space="preserve">Cara membesut software serius setelah membuat aplikasi sederhana
</w:t>
      </w:r>
    </w:p>
    <w:p>
      <w:pPr>
        <w:numPr>
          <w:ilvl w:val="0"/>
          <w:numId w:val="2"/>
        </w:numPr>
      </w:pPr>
      <w:r>
        <w:rPr/>
        <w:t xml:space="preserve">Argumen tandingan terhadap klaim-klaim dalam artikel tentang pembuatan aplikasi.</w:t>
      </w:r>
    </w:p>
    <w:p>
      <w:pPr>
        <w:pStyle w:val="Heading1"/>
      </w:pPr>
      <w:bookmarkStart w:id="6" w:name="_Toc6"/>
      <w:r>
        <w:t>Report location:</w:t>
      </w:r>
      <w:bookmarkEnd w:id="6"/>
    </w:p>
    <w:p>
      <w:hyperlink r:id="rId8" w:history="1">
        <w:r>
          <w:rPr>
            <w:color w:val="2980b9"/>
            <w:u w:val="single"/>
          </w:rPr>
          <w:t xml:space="preserve">https://www.fullpicture.app/item/3d17945b6de834e8eea0e01136072512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8C4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lantikus.com/tips/cara-membuat-aplikasi/" TargetMode="External"/><Relationship Id="rId8" Type="http://schemas.openxmlformats.org/officeDocument/2006/relationships/hyperlink" Target="https://www.fullpicture.app/item/3d17945b6de834e8eea0e011360725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2023-12-25T14:46:03+01:00</dcterms:created>
  <dcterms:modified xsi:type="dcterms:W3CDTF">2023-12-25T14:46:03+01:00</dcterms:modified>
</cp:coreProperties>
</file>

<file path=docProps/custom.xml><?xml version="1.0" encoding="utf-8"?>
<Properties xmlns="http://schemas.openxmlformats.org/officeDocument/2006/custom-properties" xmlns:vt="http://schemas.openxmlformats.org/officeDocument/2006/docPropsVTypes"/>
</file>