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NSTL国家科技图书文献中心</w:t>
      </w:r>
      <w:br/>
      <w:hyperlink r:id="rId7" w:history="1">
        <w:r>
          <w:rPr>
            <w:color w:val="2980b9"/>
            <w:u w:val="single"/>
          </w:rPr>
          <w:t xml:space="preserve">https://www.nstl.gov.cn/paper_detail.html?id=6f0d1320a75bc8f9814dbc567a08ee7c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NSTL国家科技图书文献中心是一个重要的科技图书文献资源中心。</w:t>
      </w:r>
    </w:p>
    <w:p>
      <w:pPr>
        <w:jc w:val="both"/>
      </w:pPr>
      <w:r>
        <w:rPr/>
        <w:t xml:space="preserve">2. 文章讨论了利用激光雷达分析方法来改进对森林冠层的表征。</w:t>
      </w:r>
    </w:p>
    <w:p>
      <w:pPr>
        <w:jc w:val="both"/>
      </w:pPr>
      <w:r>
        <w:rPr/>
        <w:t xml:space="preserve">3. 通过结合物理学和统计学，提出了一种方法论范式，用于推导植被轮廓、叶面积指数（LAI）和叶角分布。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。因为文章只提供了一个摘要，并没有提供足够的信息来评估其潜在偏见、片面报道、无根据的主张、缺失的考虑点、所提出主张的缺失证据、未探索的反驳、宣传内容，偏袒，是否注意到可能的风险，没有平等地呈现双方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要进行批判性分析，我们需要更多关于该研究或文章的详细信息，例如方法、数据来源、结果和讨论部分。只有在阅读完整的文章后，我们才能对其进行全面评估并提供相关见解。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因此，在目前情况下，我们无法对该文章进行详细的批判性分析。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文章的结果和讨论部分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文章是否存在潜在偏见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文章是否存在无根据的主张
</w:t>
      </w:r>
    </w:p>
    <w:p>
      <w:pPr>
        <w:numPr>
          <w:ilvl w:val="0"/>
          <w:numId w:val="2"/>
        </w:numPr>
      </w:pPr>
      <w:r>
        <w:rPr/>
        <w:t xml:space="preserve">文章是否存在缺失的考虑点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https://www.fullpicture.app/item/3d2141740974329ba66c26f956bb9a44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A4D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stl.gov.cn/paper_detail.html?id=6f0d1320a75bc8f9814dbc567a08ee7c" TargetMode="External"/><Relationship Id="rId8" Type="http://schemas.openxmlformats.org/officeDocument/2006/relationships/hyperlink" Target="https://www.fullpicture.app/item/3d2141740974329ba66c26f956bb9a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2024-01-11T17:55:20+01:00</dcterms:created>
  <dcterms:modified xsi:type="dcterms:W3CDTF">2024-01-11T17:55:20+01:00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