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Most of India's rural solar systems no longer work due to poor maintenance - The Washington Post</w:t>
      </w:r>
      <w:br/>
      <w:hyperlink r:id="rId7" w:history="1">
        <w:r>
          <w:rPr>
            <w:color w:val="2980b9"/>
            <w:u w:val="single"/>
          </w:rPr>
          <w:t xml:space="preserve">https://www.washingtonpost.com/world/2023/07/31/india-solar-energy/</w:t>
        </w:r>
      </w:hyperlink>
    </w:p>
    <w:p>
      <w:pPr>
        <w:pStyle w:val="Heading1"/>
      </w:pPr>
      <w:bookmarkStart w:id="2" w:name="_Toc2"/>
      <w:r>
        <w:t>Article summary:</w:t>
      </w:r>
      <w:bookmarkEnd w:id="2"/>
    </w:p>
    <w:p>
      <w:pPr>
        <w:jc w:val="both"/>
      </w:pPr>
      <w:r>
        <w:rPr/>
        <w:t xml:space="preserve">1. The large majority of mini-grids in India, installed to provide electricity to remote villages, are no longer functioning due to poor maintenance.</w:t>
      </w:r>
    </w:p>
    <w:p>
      <w:pPr>
        <w:jc w:val="both"/>
      </w:pPr>
      <w:r>
        <w:rPr/>
        <w:t xml:space="preserve">2. This serves as a cautionary tale for the world's rush into renewables, highlighting the lack of planning for long-term maintenance of solar energy systems.</w:t>
      </w:r>
    </w:p>
    <w:p>
      <w:pPr>
        <w:jc w:val="both"/>
      </w:pPr>
      <w:r>
        <w:rPr/>
        <w:t xml:space="preserve">3. The issue of solar power maintenance is not unique to India, with similar challenges faced in sub-Saharan Africa and Nigeria, leading to potential environmental and waste problems.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"Most of India's rural solar systems no longer work due to poor maintenance" published in The Washington Post discusses the challenges faced by India in maintaining its mini solar grids. While the article highlights an important issue, it lacks a balanced analysis and fails to provide a comprehensive understanding of the situation.</w:t>
      </w:r>
    </w:p>
    <w:p>
      <w:pPr>
        <w:jc w:val="both"/>
      </w:pPr>
      <w:r>
        <w:rPr/>
        <w:t xml:space="preserve"/>
      </w:r>
    </w:p>
    <w:p>
      <w:pPr>
        <w:jc w:val="both"/>
      </w:pPr>
      <w:r>
        <w:rPr/>
        <w:t xml:space="preserve">One potential bias in the article is its focus on the failures of solar systems without adequately exploring the successes or potential benefits. The article primarily presents anecdotal evidence and isolated incidents of defunct solar grids, which may not be representative of the overall situation in India. It does not provide data on the percentage of functional solar systems or compare them to other forms of electrification in rural areas.</w:t>
      </w:r>
    </w:p>
    <w:p>
      <w:pPr>
        <w:jc w:val="both"/>
      </w:pPr>
      <w:r>
        <w:rPr/>
        <w:t xml:space="preserve"/>
      </w:r>
    </w:p>
    <w:p>
      <w:pPr>
        <w:jc w:val="both"/>
      </w:pPr>
      <w:r>
        <w:rPr/>
        <w:t xml:space="preserve">The article also makes unsupported claims about the lack of planning for maintenance in renewable energy projects. While it is true that maintenance is a crucial aspect of any infrastructure project, including renewable energy systems, it is unclear whether this issue is unique to renewables or if it is a broader challenge faced by infrastructure projects in general. The article does not provide evidence or comparative analysis to support its claim that renewables are being installed without adequate planning for maintenance.</w:t>
      </w:r>
    </w:p>
    <w:p>
      <w:pPr>
        <w:jc w:val="both"/>
      </w:pPr>
      <w:r>
        <w:rPr/>
        <w:t xml:space="preserve"/>
      </w:r>
    </w:p>
    <w:p>
      <w:pPr>
        <w:jc w:val="both"/>
      </w:pPr>
      <w:r>
        <w:rPr/>
        <w:t xml:space="preserve">Furthermore, the article overlooks important factors that contribute to the challenges faced by India's mini-grids. For example, it does not mention the difficulties in accessing remote areas for maintenance or the lack of trained technicians. These factors can significantly impact the functionality and sustainability of any infrastructure project, not just renewable energy systems.</w:t>
      </w:r>
    </w:p>
    <w:p>
      <w:pPr>
        <w:jc w:val="both"/>
      </w:pPr>
      <w:r>
        <w:rPr/>
        <w:t xml:space="preserve"/>
      </w:r>
    </w:p>
    <w:p>
      <w:pPr>
        <w:jc w:val="both"/>
      </w:pPr>
      <w:r>
        <w:rPr/>
        <w:t xml:space="preserve">The article also fails to explore counterarguments or alternative perspectives on the issue. It does not discuss potential solutions or strategies that could improve maintenance practices for mini-grids. By presenting only one side of the story, the article leaves readers with a limited understanding and potentially reinforces negative perceptions about renewable energy.</w:t>
      </w:r>
    </w:p>
    <w:p>
      <w:pPr>
        <w:jc w:val="both"/>
      </w:pPr>
      <w:r>
        <w:rPr/>
        <w:t xml:space="preserve"/>
      </w:r>
    </w:p>
    <w:p>
      <w:pPr>
        <w:jc w:val="both"/>
      </w:pPr>
      <w:r>
        <w:rPr/>
        <w:t xml:space="preserve">Additionally, there are instances where promotional content is included without critical analysis. For example, quoting an anonymous Indian solar expert who claims that 80 percent of Uganda's local solar connections are out of service without providing any evidence or context. This statement appears to be included to further support the narrative of widespread failures in solar maintenance but lacks substantiation.</w:t>
      </w:r>
    </w:p>
    <w:p>
      <w:pPr>
        <w:jc w:val="both"/>
      </w:pPr>
      <w:r>
        <w:rPr/>
        <w:t xml:space="preserve"/>
      </w:r>
    </w:p>
    <w:p>
      <w:pPr>
        <w:jc w:val="both"/>
      </w:pPr>
      <w:r>
        <w:rPr/>
        <w:t xml:space="preserve">Overall, the article's one-sided reporting, unsupported claims, and lack of comprehensive analysis limit its credibility and fail to provide a nuanced understanding of the challenges faced by India's rural solar systems. A more balanced approach that considers both successes and failures, explores potential solutions, and provides evidence-based analysis would have provided a more accurate portrayal of the situation.</w:t>
      </w:r>
    </w:p>
    <w:p>
      <w:pPr>
        <w:pStyle w:val="Heading1"/>
      </w:pPr>
      <w:bookmarkStart w:id="5" w:name="_Toc5"/>
      <w:r>
        <w:t>Topics for further research:</w:t>
      </w:r>
      <w:bookmarkEnd w:id="5"/>
    </w:p>
    <w:p>
      <w:pPr>
        <w:spacing w:after="0"/>
        <w:numPr>
          <w:ilvl w:val="0"/>
          <w:numId w:val="2"/>
        </w:numPr>
      </w:pPr>
      <w:r>
        <w:rPr/>
        <w:t xml:space="preserve">Success rate of rural solar systems in India
</w:t>
      </w:r>
    </w:p>
    <w:p>
      <w:pPr>
        <w:spacing w:after="0"/>
        <w:numPr>
          <w:ilvl w:val="0"/>
          <w:numId w:val="2"/>
        </w:numPr>
      </w:pPr>
      <w:r>
        <w:rPr/>
        <w:t xml:space="preserve">Comparison of solar systems to other forms of electrification in rural areas in India
</w:t>
      </w:r>
    </w:p>
    <w:p>
      <w:pPr>
        <w:spacing w:after="0"/>
        <w:numPr>
          <w:ilvl w:val="0"/>
          <w:numId w:val="2"/>
        </w:numPr>
      </w:pPr>
      <w:r>
        <w:rPr/>
        <w:t xml:space="preserve">Challenges of maintenance in infrastructure projects in general
</w:t>
      </w:r>
    </w:p>
    <w:p>
      <w:pPr>
        <w:spacing w:after="0"/>
        <w:numPr>
          <w:ilvl w:val="0"/>
          <w:numId w:val="2"/>
        </w:numPr>
      </w:pPr>
      <w:r>
        <w:rPr/>
        <w:t xml:space="preserve">Difficulties in accessing remote areas for maintenance of mini-grids in India
</w:t>
      </w:r>
    </w:p>
    <w:p>
      <w:pPr>
        <w:spacing w:after="0"/>
        <w:numPr>
          <w:ilvl w:val="0"/>
          <w:numId w:val="2"/>
        </w:numPr>
      </w:pPr>
      <w:r>
        <w:rPr/>
        <w:t xml:space="preserve">Lack of trained technicians for maintenance of renewable energy systems in India
</w:t>
      </w:r>
    </w:p>
    <w:p>
      <w:pPr>
        <w:numPr>
          <w:ilvl w:val="0"/>
          <w:numId w:val="2"/>
        </w:numPr>
      </w:pPr>
      <w:r>
        <w:rPr/>
        <w:t xml:space="preserve">Strategies to improve maintenance practices for mini-grids in India</w:t>
      </w:r>
    </w:p>
    <w:p>
      <w:pPr>
        <w:pStyle w:val="Heading1"/>
      </w:pPr>
      <w:bookmarkStart w:id="6" w:name="_Toc6"/>
      <w:r>
        <w:t>Report location:</w:t>
      </w:r>
      <w:bookmarkEnd w:id="6"/>
    </w:p>
    <w:p>
      <w:hyperlink r:id="rId8" w:history="1">
        <w:r>
          <w:rPr>
            <w:color w:val="2980b9"/>
            <w:u w:val="single"/>
          </w:rPr>
          <w:t xml:space="preserve">https://www.fullpicture.app/item/3d4b51d1f4df51d1cf145a75508282eb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DB7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shingtonpost.com/world/2023/07/31/india-solar-energy/" TargetMode="External"/><Relationship Id="rId8" Type="http://schemas.openxmlformats.org/officeDocument/2006/relationships/hyperlink" Target="https://www.fullpicture.app/item/3d4b51d1f4df51d1cf145a75508282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2024-01-19T03:46:06+01:00</dcterms:created>
  <dcterms:modified xsi:type="dcterms:W3CDTF">2024-01-19T03:46:06+01:00</dcterms:modified>
</cp:coreProperties>
</file>

<file path=docProps/custom.xml><?xml version="1.0" encoding="utf-8"?>
<Properties xmlns="http://schemas.openxmlformats.org/officeDocument/2006/custom-properties" xmlns:vt="http://schemas.openxmlformats.org/officeDocument/2006/docPropsVTypes"/>
</file>