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Size-controlled synthesis of graphite nanoflakes and multi-layer graphene by liquid phase exfoliation of natural graphite - ScienceDirect</w:t>
      </w:r>
      <w:br/>
      <w:hyperlink r:id="rId7" w:history="1">
        <w:r>
          <w:rPr>
            <w:color w:val="2980b9"/>
            <w:u w:val="single"/>
          </w:rPr>
          <w:t xml:space="preserve">https://www.sciencedirect.com/science/article/pii/S0008622313012177?via%3Dihub</w:t>
        </w:r>
      </w:hyperlink>
    </w:p>
    <w:p>
      <w:pPr>
        <w:pStyle w:val="Heading1"/>
      </w:pPr>
      <w:bookmarkStart w:id="2" w:name="_Toc2"/>
      <w:r>
        <w:t>Article summary:</w:t>
      </w:r>
      <w:bookmarkEnd w:id="2"/>
    </w:p>
    <w:p>
      <w:pPr>
        <w:jc w:val="both"/>
      </w:pPr>
      <w:r>
        <w:rPr/>
        <w:t xml:space="preserve">1. Multi-layer graphene and graphite nanoflakes were produced through liquid exfoliation of natural graphite.</w:t>
      </w:r>
    </w:p>
    <w:p>
      <w:pPr>
        <w:jc w:val="both"/>
      </w:pPr>
      <w:r>
        <w:rPr/>
        <w:t xml:space="preserve">2. The nanoflakes size data followed a log-normal distribution, with higher fraction of large size flakes than a normal distribution.</w:t>
      </w:r>
    </w:p>
    <w:p>
      <w:pPr>
        <w:jc w:val="both"/>
      </w:pPr>
      <w:r>
        <w:rPr/>
        <w:t xml:space="preserve">3. High quality of nanoflakes was confirmed by Raman spectroscopy.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process of producing multi-layer graphene and graphite nanoflakes through liquid exfoliation of natural graphite, as well as statistical analysis of the nanoflakes size data which follows a log-normal distribution. The high quality of nanoflakes was also confirmed by Raman spectroscopy. However, there are some potential biases in the article that should be noted. For example, the article does not provide any information about possible risks associated with this process or any counterarguments to its claims. Additionally, it does not present both sides equally, as it only focuses on the advantages of this method without exploring any potential drawbacks or limitations. Furthermore, there is no evidence provided for some of the claims made in the article, such as that this method is simple, low cost and scalable for industrial applications. Finally, there is some promotional content in the article which could be seen as biased towards this method over other methods for producing graphene sheets.</w:t>
      </w:r>
    </w:p>
    <w:p>
      <w:pPr>
        <w:pStyle w:val="Heading1"/>
      </w:pPr>
      <w:bookmarkStart w:id="5" w:name="_Toc5"/>
      <w:r>
        <w:t>Topics for further research:</w:t>
      </w:r>
      <w:bookmarkEnd w:id="5"/>
    </w:p>
    <w:p>
      <w:pPr>
        <w:spacing w:after="0"/>
        <w:numPr>
          <w:ilvl w:val="0"/>
          <w:numId w:val="2"/>
        </w:numPr>
      </w:pPr>
      <w:r>
        <w:rPr/>
        <w:t xml:space="preserve">Risks associated with liquid exfoliation of natural graphite</w:t>
      </w:r>
    </w:p>
    <w:p>
      <w:pPr>
        <w:spacing w:after="0"/>
        <w:numPr>
          <w:ilvl w:val="0"/>
          <w:numId w:val="2"/>
        </w:numPr>
      </w:pPr>
      <w:r>
        <w:rPr/>
        <w:t xml:space="preserve">Limitations of liquid exfoliation of natural graphite</w:t>
      </w:r>
    </w:p>
    <w:p>
      <w:pPr>
        <w:spacing w:after="0"/>
        <w:numPr>
          <w:ilvl w:val="0"/>
          <w:numId w:val="2"/>
        </w:numPr>
      </w:pPr>
      <w:r>
        <w:rPr/>
        <w:t xml:space="preserve">Alternatives to liquid exfoliation of natural graphite</w:t>
      </w:r>
    </w:p>
    <w:p>
      <w:pPr>
        <w:spacing w:after="0"/>
        <w:numPr>
          <w:ilvl w:val="0"/>
          <w:numId w:val="2"/>
        </w:numPr>
      </w:pPr>
      <w:r>
        <w:rPr/>
        <w:t xml:space="preserve">Industrial applications of liquid exfoliation of natural graphite</w:t>
      </w:r>
    </w:p>
    <w:p>
      <w:pPr>
        <w:spacing w:after="0"/>
        <w:numPr>
          <w:ilvl w:val="0"/>
          <w:numId w:val="2"/>
        </w:numPr>
      </w:pPr>
      <w:r>
        <w:rPr/>
        <w:t xml:space="preserve">Cost of liquid exfoliation of natural graphite</w:t>
      </w:r>
    </w:p>
    <w:p>
      <w:pPr>
        <w:numPr>
          <w:ilvl w:val="0"/>
          <w:numId w:val="2"/>
        </w:numPr>
      </w:pPr>
      <w:r>
        <w:rPr/>
        <w:t xml:space="preserve">Scalability of liquid exfoliation of natural graphite</w:t>
      </w:r>
    </w:p>
    <w:p>
      <w:pPr>
        <w:pStyle w:val="Heading1"/>
      </w:pPr>
      <w:bookmarkStart w:id="6" w:name="_Toc6"/>
      <w:r>
        <w:t>Report location:</w:t>
      </w:r>
      <w:bookmarkEnd w:id="6"/>
    </w:p>
    <w:p>
      <w:hyperlink r:id="rId8" w:history="1">
        <w:r>
          <w:rPr>
            <w:color w:val="2980b9"/>
            <w:u w:val="single"/>
          </w:rPr>
          <w:t xml:space="preserve">https://www.fullpicture.app/item/3d5205add72bc4dae785073084e59081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6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3012177?via%3Dihub" TargetMode="External"/><Relationship Id="rId8" Type="http://schemas.openxmlformats.org/officeDocument/2006/relationships/hyperlink" Target="https://www.fullpicture.app/item/3d5205add72bc4dae785073084e59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2023-02-23T08:39:30+01:00</dcterms:created>
  <dcterms:modified xsi:type="dcterms:W3CDTF">2023-02-23T08:39:30+01:00</dcterms:modified>
</cp:coreProperties>
</file>

<file path=docProps/custom.xml><?xml version="1.0" encoding="utf-8"?>
<Properties xmlns="http://schemas.openxmlformats.org/officeDocument/2006/custom-properties" xmlns:vt="http://schemas.openxmlformats.org/officeDocument/2006/docPropsVTypes"/>
</file>