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Kinematic magnetic resonance imaging for the evaluation of active motion of the mandibular condyle in patients with temporomandibular joint disorders - ScienceDirect</w:t>
      </w:r>
      <w:br/>
      <w:hyperlink r:id="rId7" w:history="1">
        <w:r>
          <w:rPr>
            <w:color w:val="2980b9"/>
            <w:u w:val="single"/>
          </w:rPr>
          <w:t xml:space="preserve">https://www.sciencedirect.com/science/article/pii/S092966462200448X?via%3Dihub=</w:t>
        </w:r>
      </w:hyperlink>
    </w:p>
    <w:p>
      <w:pPr>
        <w:pStyle w:val="Heading1"/>
      </w:pPr>
      <w:bookmarkStart w:id="2" w:name="_Toc2"/>
      <w:r>
        <w:t>Article summary:</w:t>
      </w:r>
      <w:bookmarkEnd w:id="2"/>
    </w:p>
    <w:p>
      <w:pPr>
        <w:jc w:val="both"/>
      </w:pPr>
      <w:r>
        <w:rPr/>
        <w:t xml:space="preserve">1. 本研究使用运动磁共振成像技术探索颞下颌关节紊乱患者的下颌骨头移动情况。</w:t>
      </w:r>
    </w:p>
    <w:p>
      <w:pPr>
        <w:jc w:val="both"/>
      </w:pPr>
      <w:r>
        <w:rPr/>
        <w:t xml:space="preserve">2. 研究发现，所有颞下颌关节的下颌骨旋转和平移之间存在显著相关性，但不同患者的盘状态对旋转变化没有影响。</w:t>
      </w:r>
    </w:p>
    <w:p>
      <w:pPr>
        <w:jc w:val="both"/>
      </w:pPr>
      <w:r>
        <w:rPr/>
        <w:t xml:space="preserve">3. 运动磁共振成像技术可以有效诊断颞下颌关节紊乱，并揭示其生物力学特征。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作为一篇医学研究文章，该文的内容相对客观，但仍存在一些潜在的偏见和局限性。</w:t>
      </w:r>
    </w:p>
    <w:p>
      <w:pPr>
        <w:jc w:val="both"/>
      </w:pPr>
      <w:r>
        <w:rPr/>
        <w:t xml:space="preserve"/>
      </w:r>
    </w:p>
    <w:p>
      <w:pPr>
        <w:jc w:val="both"/>
      </w:pPr>
      <w:r>
        <w:rPr/>
        <w:t xml:space="preserve">首先，该研究只针对了临床诊断为颞下颌关节紊乱的患者进行了MRI检查，而没有包括其他可能影响颞下颌关节运动的因素。这可能导致结果不够全面和代表性。</w:t>
      </w:r>
    </w:p>
    <w:p>
      <w:pPr>
        <w:jc w:val="both"/>
      </w:pPr>
      <w:r>
        <w:rPr/>
        <w:t xml:space="preserve"/>
      </w:r>
    </w:p>
    <w:p>
      <w:pPr>
        <w:jc w:val="both"/>
      </w:pPr>
      <w:r>
        <w:rPr/>
        <w:t xml:space="preserve">其次，该研究使用了静态图像来分类TMJ盘的状态，并将其与动态MRI图像中测量到的运动参数进行比较。然而，这种分类方法可能存在主观性和不准确性，并且无法反映出盘在运动过程中的实际位置和状态。</w:t>
      </w:r>
    </w:p>
    <w:p>
      <w:pPr>
        <w:jc w:val="both"/>
      </w:pPr>
      <w:r>
        <w:rPr/>
        <w:t xml:space="preserve"/>
      </w:r>
    </w:p>
    <w:p>
      <w:pPr>
        <w:jc w:val="both"/>
      </w:pPr>
      <w:r>
        <w:rPr/>
        <w:t xml:space="preserve">此外，在讨论结果时，该文未考虑到其他可能影响颞下颌关节运动的因素，如肌肉张力、骨质形态等。这些因素可能会对结果产生影响，并需要进一步探讨。</w:t>
      </w:r>
    </w:p>
    <w:p>
      <w:pPr>
        <w:jc w:val="both"/>
      </w:pPr>
      <w:r>
        <w:rPr/>
        <w:t xml:space="preserve"/>
      </w:r>
    </w:p>
    <w:p>
      <w:pPr>
        <w:jc w:val="both"/>
      </w:pPr>
      <w:r>
        <w:rPr/>
        <w:t xml:space="preserve">最后，在结论部分提出了“所有盘状态下颞下颌关节移位与旋转之间存在相关性”的主张，但并未提供足够的证据来支持这一结论。更多的研究需要进行以验证这个结论是否正确。</w:t>
      </w:r>
    </w:p>
    <w:p>
      <w:pPr>
        <w:jc w:val="both"/>
      </w:pPr>
      <w:r>
        <w:rPr/>
        <w:t xml:space="preserve"/>
      </w:r>
    </w:p>
    <w:p>
      <w:pPr>
        <w:jc w:val="both"/>
      </w:pPr>
      <w:r>
        <w:rPr/>
        <w:t xml:space="preserve">总之，尽管该研究提供了有价值的信息来帮助理解TMJ紊乱患者的运动特征，但仍需要更多细致、全面、客观地研究来验证其结论并避免偏见和局限性。</w:t>
      </w:r>
    </w:p>
    <w:p>
      <w:pPr>
        <w:pStyle w:val="Heading1"/>
      </w:pPr>
      <w:bookmarkStart w:id="5" w:name="_Toc5"/>
      <w:r>
        <w:t>Topics for further research:</w:t>
      </w:r>
      <w:bookmarkEnd w:id="5"/>
    </w:p>
    <w:p>
      <w:pPr>
        <w:spacing w:after="0"/>
        <w:numPr>
          <w:ilvl w:val="0"/>
          <w:numId w:val="2"/>
        </w:numPr>
      </w:pPr>
      <w:r>
        <w:rPr/>
        <w:t xml:space="preserve">Other factors affecting TMJ movement
</w:t>
      </w:r>
    </w:p>
    <w:p>
      <w:pPr>
        <w:spacing w:after="0"/>
        <w:numPr>
          <w:ilvl w:val="0"/>
          <w:numId w:val="2"/>
        </w:numPr>
      </w:pPr>
      <w:r>
        <w:rPr/>
        <w:t xml:space="preserve">Subjectivity and inaccuracy of static image classification
</w:t>
      </w:r>
    </w:p>
    <w:p>
      <w:pPr>
        <w:spacing w:after="0"/>
        <w:numPr>
          <w:ilvl w:val="0"/>
          <w:numId w:val="2"/>
        </w:numPr>
      </w:pPr>
      <w:r>
        <w:rPr/>
        <w:t xml:space="preserve">Actual position and status of disc during movement
</w:t>
      </w:r>
    </w:p>
    <w:p>
      <w:pPr>
        <w:spacing w:after="0"/>
        <w:numPr>
          <w:ilvl w:val="0"/>
          <w:numId w:val="2"/>
        </w:numPr>
      </w:pPr>
      <w:r>
        <w:rPr/>
        <w:t xml:space="preserve">Muscle tension and bone morphology
</w:t>
      </w:r>
    </w:p>
    <w:p>
      <w:pPr>
        <w:spacing w:after="0"/>
        <w:numPr>
          <w:ilvl w:val="0"/>
          <w:numId w:val="2"/>
        </w:numPr>
      </w:pPr>
      <w:r>
        <w:rPr/>
        <w:t xml:space="preserve">Insufficient evidence to support correlation between disc status and joint displacement/rotation
</w:t>
      </w:r>
    </w:p>
    <w:p>
      <w:pPr>
        <w:numPr>
          <w:ilvl w:val="0"/>
          <w:numId w:val="2"/>
        </w:numPr>
      </w:pPr>
      <w:r>
        <w:rPr/>
        <w:t xml:space="preserve">Need for further research to validate conclusions and avoid bias and limitations.</w:t>
      </w:r>
    </w:p>
    <w:p>
      <w:pPr>
        <w:pStyle w:val="Heading1"/>
      </w:pPr>
      <w:bookmarkStart w:id="6" w:name="_Toc6"/>
      <w:r>
        <w:t>Report location:</w:t>
      </w:r>
      <w:bookmarkEnd w:id="6"/>
    </w:p>
    <w:p>
      <w:hyperlink r:id="rId8" w:history="1">
        <w:r>
          <w:rPr>
            <w:color w:val="2980b9"/>
            <w:u w:val="single"/>
          </w:rPr>
          <w:t xml:space="preserve">https://www.fullpicture.app/item/3d53a17fabbd513daadbb5f1810af8ad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8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66462200448X?via%3Dihub=" TargetMode="External"/><Relationship Id="rId8" Type="http://schemas.openxmlformats.org/officeDocument/2006/relationships/hyperlink" Target="https://www.fullpicture.app/item/3d53a17fabbd513daadbb5f1810af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2024-01-20T18:49:06+01:00</dcterms:created>
  <dcterms:modified xsi:type="dcterms:W3CDTF">2024-01-20T18:49:06+01:00</dcterms:modified>
</cp:coreProperties>
</file>

<file path=docProps/custom.xml><?xml version="1.0" encoding="utf-8"?>
<Properties xmlns="http://schemas.openxmlformats.org/officeDocument/2006/custom-properties" xmlns:vt="http://schemas.openxmlformats.org/officeDocument/2006/docPropsVTypes"/>
</file>