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Quasi-One-Dimensional Numerical Method for Solid Fuel Scramjet Combustor Analysis and Design. Journal of Aerospace Engineering, 28(3), 04014083 | 10.1061/(asce)as.1943-5525.0000407</w:t>
      </w:r>
      <w:br/>
      <w:hyperlink r:id="rId7" w:history="1">
        <w:r>
          <w:rPr>
            <w:color w:val="2980b9"/>
            <w:u w:val="single"/>
          </w:rPr>
          <w:t xml:space="preserve">https://sci-hub.ru/10.1061/(asce)as.1943-5525.0000407</w:t>
        </w:r>
      </w:hyperlink>
    </w:p>
    <w:p>
      <w:pPr>
        <w:pStyle w:val="Heading1"/>
      </w:pPr>
      <w:bookmarkStart w:id="2" w:name="_Toc2"/>
      <w:r>
        <w:t>Article summary:</w:t>
      </w:r>
      <w:bookmarkEnd w:id="2"/>
    </w:p>
    <w:p>
      <w:pPr>
        <w:jc w:val="both"/>
      </w:pPr>
      <w:r>
        <w:rPr/>
        <w:t xml:space="preserve">1. This article presents a quasi-one-dimensional numerical method for solid fuel scramjet combustor analysis and design. </w:t>
      </w:r>
    </w:p>
    <w:p>
      <w:pPr>
        <w:jc w:val="both"/>
      </w:pPr>
      <w:r>
        <w:rPr/>
        <w:t xml:space="preserve">2. The method is based on the conservation equations of mass, momentum, energy, and species. </w:t>
      </w:r>
    </w:p>
    <w:p>
      <w:pPr>
        <w:jc w:val="both"/>
      </w:pPr>
      <w:r>
        <w:rPr/>
        <w:t xml:space="preserve">3. The results of the numerical simulations show that the proposed method can accurately predict the performance of a scramjet combustor.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quasi-one-dimensional numerical method for solid fuel scramjet combustor analysis and design. The authors provide detailed information about their methodology, including equations used to model the system, as well as results from numerical simulations that demonstrate the accuracy of their proposed method. Furthermore, they cite relevant literature to support their claims and provide evidence for their conclusions. </w:t>
      </w:r>
    </w:p>
    <w:p>
      <w:pPr>
        <w:jc w:val="both"/>
      </w:pPr>
      <w:r>
        <w:rPr/>
        <w:t xml:space="preserve">However, there are some potential biases in the article that should be noted. For example, while the authors do discuss potential limitations of their proposed method, they do not explore any counterarguments or alternative approaches to solving this problem. Additionally, there is no discussion of possible risks associated with using this method or how it might be improved upon in future research. Finally, while the authors present evidence to support their claims, they do not provide any data or figures to further illustrate these points.</w:t>
      </w:r>
    </w:p>
    <w:p>
      <w:pPr>
        <w:pStyle w:val="Heading1"/>
      </w:pPr>
      <w:bookmarkStart w:id="5" w:name="_Toc5"/>
      <w:r>
        <w:t>Topics for further research:</w:t>
      </w:r>
      <w:bookmarkEnd w:id="5"/>
    </w:p>
    <w:p>
      <w:pPr>
        <w:spacing w:after="0"/>
        <w:numPr>
          <w:ilvl w:val="0"/>
          <w:numId w:val="2"/>
        </w:numPr>
      </w:pPr>
      <w:r>
        <w:rPr/>
        <w:t xml:space="preserve">Alternative approaches to solid fuel scramjet combustor analysis</w:t>
      </w:r>
    </w:p>
    <w:p>
      <w:pPr>
        <w:spacing w:after="0"/>
        <w:numPr>
          <w:ilvl w:val="0"/>
          <w:numId w:val="2"/>
        </w:numPr>
      </w:pPr>
      <w:r>
        <w:rPr/>
        <w:t xml:space="preserve">Risks associated with quasi-one-dimensional numerical methods</w:t>
      </w:r>
    </w:p>
    <w:p>
      <w:pPr>
        <w:spacing w:after="0"/>
        <w:numPr>
          <w:ilvl w:val="0"/>
          <w:numId w:val="2"/>
        </w:numPr>
      </w:pPr>
      <w:r>
        <w:rPr/>
        <w:t xml:space="preserve">Improvements to numerical simulations for solid fuel scramjet combustors</w:t>
      </w:r>
    </w:p>
    <w:p>
      <w:pPr>
        <w:spacing w:after="0"/>
        <w:numPr>
          <w:ilvl w:val="0"/>
          <w:numId w:val="2"/>
        </w:numPr>
      </w:pPr>
      <w:r>
        <w:rPr/>
        <w:t xml:space="preserve">Data visualization techniques for solid fuel scramjet combustor analysis</w:t>
      </w:r>
    </w:p>
    <w:p>
      <w:pPr>
        <w:spacing w:after="0"/>
        <w:numPr>
          <w:ilvl w:val="0"/>
          <w:numId w:val="2"/>
        </w:numPr>
      </w:pPr>
      <w:r>
        <w:rPr/>
        <w:t xml:space="preserve">Counterarguments to quasi-one-dimensional numerical methods</w:t>
      </w:r>
    </w:p>
    <w:p>
      <w:pPr>
        <w:numPr>
          <w:ilvl w:val="0"/>
          <w:numId w:val="2"/>
        </w:numPr>
      </w:pPr>
      <w:r>
        <w:rPr/>
        <w:t xml:space="preserve">Literature review of solid fuel scramjet combustor analysis</w:t>
      </w:r>
    </w:p>
    <w:p>
      <w:pPr>
        <w:pStyle w:val="Heading1"/>
      </w:pPr>
      <w:bookmarkStart w:id="6" w:name="_Toc6"/>
      <w:r>
        <w:t>Report location:</w:t>
      </w:r>
      <w:bookmarkEnd w:id="6"/>
    </w:p>
    <w:p>
      <w:hyperlink r:id="rId8" w:history="1">
        <w:r>
          <w:rPr>
            <w:color w:val="2980b9"/>
            <w:u w:val="single"/>
          </w:rPr>
          <w:t xml:space="preserve">https://www.fullpicture.app/item/3d540f33cde69c90dd2a2cb8f7a8a717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9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61/(asce)as.1943-5525.0000407" TargetMode="External"/><Relationship Id="rId8" Type="http://schemas.openxmlformats.org/officeDocument/2006/relationships/hyperlink" Target="https://www.fullpicture.app/item/3d540f33cde69c90dd2a2cb8f7a8a7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2023-02-19T17:35:01+01:00</dcterms:created>
  <dcterms:modified xsi:type="dcterms:W3CDTF">2023-02-19T17:35:01+01:00</dcterms:modified>
</cp:coreProperties>
</file>

<file path=docProps/custom.xml><?xml version="1.0" encoding="utf-8"?>
<Properties xmlns="http://schemas.openxmlformats.org/officeDocument/2006/custom-properties" xmlns:vt="http://schemas.openxmlformats.org/officeDocument/2006/docPropsVTypes"/>
</file>