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前沿| 学龄儿童和青少年身体健康的趋势：系统回顾</w:t>
      </w:r>
      <w:br/>
      <w:hyperlink r:id="rId7" w:history="1">
        <w:r>
          <w:rPr>
            <w:color w:val="2980b9"/>
            <w:u w:val="single"/>
          </w:rPr>
          <w:t xml:space="preserve">https://www.frontiersin.org/articles/10.3389/fped.2020.627529/full</w:t>
        </w:r>
      </w:hyperlink>
    </w:p>
    <w:p>
      <w:pPr>
        <w:pStyle w:val="Heading1"/>
      </w:pPr>
      <w:bookmarkStart w:id="2" w:name="_Toc2"/>
      <w:r>
        <w:t>Article summary:</w:t>
      </w:r>
      <w:bookmarkEnd w:id="2"/>
    </w:p>
    <w:p>
      <w:pPr>
        <w:jc w:val="both"/>
      </w:pPr>
      <w:r>
        <w:rPr/>
        <w:t xml:space="preserve">1. 身体健康对学龄儿童和青少年的发育至关重要，高水平健身有助于成人健康。</w:t>
      </w:r>
    </w:p>
    <w:p>
      <w:pPr>
        <w:jc w:val="both"/>
      </w:pPr>
      <w:r>
        <w:rPr/>
        <w:t xml:space="preserve">2. 现代生活方式的改变导致体力活动水平下降，与此同时身体健康状况也出现下降趋势。</w:t>
      </w:r>
    </w:p>
    <w:p>
      <w:pPr>
        <w:jc w:val="both"/>
      </w:pPr>
      <w:r>
        <w:rPr/>
        <w:t xml:space="preserve">3. 一些国家在某些身体健康组成部分上有所增加，如芬兰的肌肉健康水平提高。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这篇文章对学龄儿童和青少年身体健康趋势进行了系统回顾，但存在一些潜在的偏见和问题。</w:t>
      </w:r>
    </w:p>
    <w:p>
      <w:pPr>
        <w:jc w:val="both"/>
      </w:pPr>
      <w:r>
        <w:rPr/>
        <w:t xml:space="preserve"/>
      </w:r>
    </w:p>
    <w:p>
      <w:pPr>
        <w:jc w:val="both"/>
      </w:pPr>
      <w:r>
        <w:rPr/>
        <w:t xml:space="preserve">首先，文章提到现代生活方式的变化导致体力活动水平下降，但没有深入探讨这些变化背后的原因。是否考虑到社会经济因素、教育水平、家庭环境等因素对体力活动的影响？缺乏这些细节可能导致对问题的片面报道。</w:t>
      </w:r>
    </w:p>
    <w:p>
      <w:pPr>
        <w:jc w:val="both"/>
      </w:pPr>
      <w:r>
        <w:rPr/>
        <w:t xml:space="preserve"/>
      </w:r>
    </w:p>
    <w:p>
      <w:pPr>
        <w:jc w:val="both"/>
      </w:pPr>
      <w:r>
        <w:rPr/>
        <w:t xml:space="preserve">其次，文章声称体力活动水平下降与身体成分和体型变化有关，但未提供具体的研究证据来支撑这一观点。缺乏实证数据支持的主张可能使读者产生质疑。</w:t>
      </w:r>
    </w:p>
    <w:p>
      <w:pPr>
        <w:jc w:val="both"/>
      </w:pPr>
      <w:r>
        <w:rPr/>
        <w:t xml:space="preserve"/>
      </w:r>
    </w:p>
    <w:p>
      <w:pPr>
        <w:jc w:val="both"/>
      </w:pPr>
      <w:r>
        <w:rPr/>
        <w:t xml:space="preserve">此外，文章指出心肺健康下降已被广泛记录，但未提及可能导致心肺健康下降的其他因素，如环境污染、饮食习惯等。忽略了其他潜在影响因素可能使得结论不够全面。</w:t>
      </w:r>
    </w:p>
    <w:p>
      <w:pPr>
        <w:jc w:val="both"/>
      </w:pPr>
      <w:r>
        <w:rPr/>
        <w:t xml:space="preserve"/>
      </w:r>
    </w:p>
    <w:p>
      <w:pPr>
        <w:jc w:val="both"/>
      </w:pPr>
      <w:r>
        <w:rPr/>
        <w:t xml:space="preserve">最后，文章提到一些研究人员预测将会出现严重的公共卫生问题，但未说明这些预测是基于何种依据或模型。缺乏对预测依据的透明度可能使得读者无法评估其可靠性。</w:t>
      </w:r>
    </w:p>
    <w:p>
      <w:pPr>
        <w:jc w:val="both"/>
      </w:pPr>
      <w:r>
        <w:rPr/>
        <w:t xml:space="preserve"/>
      </w:r>
    </w:p>
    <w:p>
      <w:pPr>
        <w:jc w:val="both"/>
      </w:pPr>
      <w:r>
        <w:rPr/>
        <w:t xml:space="preserve">总之，这篇文章在探讨学龄儿童和青少年身体健康趋势时存在一些潜在偏见和不足之处。为了增强其说服力和可信度，作者可以更全面地考虑各种影响因素，并提供更具说服力的证据来支撑其观点。</w:t>
      </w:r>
    </w:p>
    <w:p>
      <w:pPr>
        <w:pStyle w:val="Heading1"/>
      </w:pPr>
      <w:bookmarkStart w:id="5" w:name="_Toc5"/>
      <w:r>
        <w:t>Topics for further research:</w:t>
      </w:r>
      <w:bookmarkEnd w:id="5"/>
    </w:p>
    <w:p>
      <w:pPr>
        <w:spacing w:after="0"/>
        <w:numPr>
          <w:ilvl w:val="0"/>
          <w:numId w:val="2"/>
        </w:numPr>
      </w:pPr>
      <w:r>
        <w:rPr/>
        <w:t xml:space="preserve">社会经济因素对体力活动的影响
</w:t>
      </w:r>
    </w:p>
    <w:p>
      <w:pPr>
        <w:spacing w:after="0"/>
        <w:numPr>
          <w:ilvl w:val="0"/>
          <w:numId w:val="2"/>
        </w:numPr>
      </w:pPr>
      <w:r>
        <w:rPr/>
        <w:t xml:space="preserve">研究证据支持体力活动水平与身体成分和体型变化的关系
</w:t>
      </w:r>
    </w:p>
    <w:p>
      <w:pPr>
        <w:spacing w:after="0"/>
        <w:numPr>
          <w:ilvl w:val="0"/>
          <w:numId w:val="2"/>
        </w:numPr>
      </w:pPr>
      <w:r>
        <w:rPr/>
        <w:t xml:space="preserve">其他可能导致心肺健康下降的因素
</w:t>
      </w:r>
    </w:p>
    <w:p>
      <w:pPr>
        <w:spacing w:after="0"/>
        <w:numPr>
          <w:ilvl w:val="0"/>
          <w:numId w:val="2"/>
        </w:numPr>
      </w:pPr>
      <w:r>
        <w:rPr/>
        <w:t xml:space="preserve">预测严重公共卫生问题的依据和模型
</w:t>
      </w:r>
    </w:p>
    <w:p>
      <w:pPr>
        <w:spacing w:after="0"/>
        <w:numPr>
          <w:ilvl w:val="0"/>
          <w:numId w:val="2"/>
        </w:numPr>
      </w:pPr>
      <w:r>
        <w:rPr/>
        <w:t xml:space="preserve">文章的透明度和可靠性
</w:t>
      </w:r>
    </w:p>
    <w:p>
      <w:pPr>
        <w:numPr>
          <w:ilvl w:val="0"/>
          <w:numId w:val="2"/>
        </w:numPr>
      </w:pPr>
      <w:r>
        <w:rPr/>
        <w:t xml:space="preserve">建议作者更全面考虑各种影响因素和提供更具说服力的证据</w:t>
      </w:r>
    </w:p>
    <w:p>
      <w:pPr>
        <w:pStyle w:val="Heading1"/>
      </w:pPr>
      <w:bookmarkStart w:id="6" w:name="_Toc6"/>
      <w:r>
        <w:t>Report location:</w:t>
      </w:r>
      <w:bookmarkEnd w:id="6"/>
    </w:p>
    <w:p>
      <w:hyperlink r:id="rId8" w:history="1">
        <w:r>
          <w:rPr>
            <w:color w:val="2980b9"/>
            <w:u w:val="single"/>
          </w:rPr>
          <w:t xml:space="preserve">https://www.fullpicture.app/item/3de000f8e4f9b9ddb510a581f9c4dc9c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4A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ed.2020.627529/full" TargetMode="External"/><Relationship Id="rId8" Type="http://schemas.openxmlformats.org/officeDocument/2006/relationships/hyperlink" Target="https://www.fullpicture.app/item/3de000f8e4f9b9ddb510a581f9c4dc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2024-03-05T05:11:11+01:00</dcterms:created>
  <dcterms:modified xsi:type="dcterms:W3CDTF">2024-03-05T05:11:11+01:00</dcterms:modified>
</cp:coreProperties>
</file>

<file path=docProps/custom.xml><?xml version="1.0" encoding="utf-8"?>
<Properties xmlns="http://schemas.openxmlformats.org/officeDocument/2006/custom-properties" xmlns:vt="http://schemas.openxmlformats.org/officeDocument/2006/docPropsVTypes"/>
</file>