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Jak umělá inteligence změní vaši a mou práci: prognóza, kterou si můžete schovat a za sedm let se jí zasmát. V lepším případě</w:t>
      </w:r>
      <w:br/>
      <w:hyperlink r:id="rId7" w:history="1">
        <w:r>
          <w:rPr>
            <w:color w:val="2980b9"/>
            <w:u w:val="single"/>
          </w:rPr>
          <w:t xml:space="preserve">https://denikn.cz/1079250/jak-umela-inteligence-zmeni-vasi-a-mou-praci-prognoza-kterou-si-muzete-schovat-a-za-sedm-let-se-ji-zasmat-v-lepsim-pripade/?ref=mpm</w:t>
        </w:r>
      </w:hyperlink>
    </w:p>
    <w:p>
      <w:pPr>
        <w:pStyle w:val="Heading1"/>
      </w:pPr>
      <w:bookmarkStart w:id="2" w:name="_Toc2"/>
      <w:r>
        <w:t>Article summary:</w:t>
      </w:r>
      <w:bookmarkEnd w:id="2"/>
    </w:p>
    <w:p>
      <w:pPr>
        <w:jc w:val="both"/>
      </w:pPr>
      <w:r>
        <w:rPr/>
        <w:t xml:space="preserve">1. By 2030, artificial intelligence (AI) will have advanced to the point where it can challenge human understanding of complex scientific theories and create works of art indistinguishable from those created by humans.</w:t>
      </w:r>
    </w:p>
    <w:p>
      <w:pPr>
        <w:jc w:val="both"/>
      </w:pPr>
      <w:r>
        <w:rPr/>
        <w:t xml:space="preserve">2. AI will also be used to filter out spam and other unwanted content from emails, as well as to generate new content such as books and movies.</w:t>
      </w:r>
    </w:p>
    <w:p>
      <w:pPr>
        <w:jc w:val="both"/>
      </w:pPr>
      <w:r>
        <w:rPr/>
        <w:t xml:space="preserve">3. The article predicts that many jobs will be replaced by AI in the next 10 years, leading to a dramatic shift in the labor market and requiring people to prepare for this change.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“Jak umělá inteligence změní vaši a mou práci: prognóza, kterou si můžete schovat a za sedm let se jí zasmát” is an interesting exploration of how artificial intelligence (AI) may shape the future of work over the next decade. The author makes several predictions about how AI could affect various aspects of life, including scientific research, literature, and employment opportunities. </w:t>
      </w:r>
    </w:p>
    <w:p>
      <w:pPr>
        <w:jc w:val="both"/>
      </w:pPr>
      <w:r>
        <w:rPr/>
        <w:t xml:space="preserve">The article is generally reliable in its predictions about how AI could shape the future; however, there are some potential biases that should be noted. For example, while the author acknowledges that not all effects of AI on society will be positive, they focus primarily on potential benefits without exploring any possible risks or drawbacks associated with increased reliance on AI technology. Additionally, while the author does provide some evidence for their claims – such as citing specific examples of current AI technologies – they do not provide any sources or references for these claims which could help readers assess their trustworthiness. </w:t>
      </w:r>
    </w:p>
    <w:p>
      <w:pPr>
        <w:jc w:val="both"/>
      </w:pPr>
      <w:r>
        <w:rPr/>
        <w:t xml:space="preserve">In conclusion, this article provides an interesting overview of how AI may shape the future of work over the next decade; however, readers should take into account potential biases and lack of sources when assessing its reliability and trustworthiness.</w:t>
      </w:r>
    </w:p>
    <w:p>
      <w:pPr>
        <w:pStyle w:val="Heading1"/>
      </w:pPr>
      <w:bookmarkStart w:id="5" w:name="_Toc5"/>
      <w:r>
        <w:t>Topics for further research:</w:t>
      </w:r>
      <w:bookmarkEnd w:id="5"/>
    </w:p>
    <w:p>
      <w:pPr>
        <w:spacing w:after="0"/>
        <w:numPr>
          <w:ilvl w:val="0"/>
          <w:numId w:val="2"/>
        </w:numPr>
      </w:pPr>
      <w:r>
        <w:rPr/>
        <w:t xml:space="preserve">Artificial intelligence and employment</w:t>
      </w:r>
    </w:p>
    <w:p>
      <w:pPr>
        <w:spacing w:after="0"/>
        <w:numPr>
          <w:ilvl w:val="0"/>
          <w:numId w:val="2"/>
        </w:numPr>
      </w:pPr>
      <w:r>
        <w:rPr/>
        <w:t xml:space="preserve">Potential risks of artificial intelligence</w:t>
      </w:r>
    </w:p>
    <w:p>
      <w:pPr>
        <w:spacing w:after="0"/>
        <w:numPr>
          <w:ilvl w:val="0"/>
          <w:numId w:val="2"/>
        </w:numPr>
      </w:pPr>
      <w:r>
        <w:rPr/>
        <w:t xml:space="preserve">Impact of artificial intelligence on scientific research</w:t>
      </w:r>
    </w:p>
    <w:p>
      <w:pPr>
        <w:spacing w:after="0"/>
        <w:numPr>
          <w:ilvl w:val="0"/>
          <w:numId w:val="2"/>
        </w:numPr>
      </w:pPr>
      <w:r>
        <w:rPr/>
        <w:t xml:space="preserve">Impact of artificial intelligence on literature</w:t>
      </w:r>
    </w:p>
    <w:p>
      <w:pPr>
        <w:spacing w:after="0"/>
        <w:numPr>
          <w:ilvl w:val="0"/>
          <w:numId w:val="2"/>
        </w:numPr>
      </w:pPr>
      <w:r>
        <w:rPr/>
        <w:t xml:space="preserve">Artificial intelligence and job opportunities</w:t>
      </w:r>
    </w:p>
    <w:p>
      <w:pPr>
        <w:numPr>
          <w:ilvl w:val="0"/>
          <w:numId w:val="2"/>
        </w:numPr>
      </w:pPr>
      <w:r>
        <w:rPr/>
        <w:t xml:space="preserve">Artificial intelligence and economic implications</w:t>
      </w:r>
    </w:p>
    <w:p>
      <w:pPr>
        <w:pStyle w:val="Heading1"/>
      </w:pPr>
      <w:bookmarkStart w:id="6" w:name="_Toc6"/>
      <w:r>
        <w:t>Report location:</w:t>
      </w:r>
      <w:bookmarkEnd w:id="6"/>
    </w:p>
    <w:p>
      <w:hyperlink r:id="rId8" w:history="1">
        <w:r>
          <w:rPr>
            <w:color w:val="2980b9"/>
            <w:u w:val="single"/>
          </w:rPr>
          <w:t xml:space="preserve">https://www.fullpicture.app/item/3e6d1221c5bfb18d3b714c62bb329e90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1C2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nikn.cz/1079250/jak-umela-inteligence-zmeni-vasi-a-mou-praci-prognoza-kterou-si-muzete-schovat-a-za-sedm-let-se-ji-zasmat-v-lepsim-pripade/?ref=mpm" TargetMode="External"/><Relationship Id="rId8" Type="http://schemas.openxmlformats.org/officeDocument/2006/relationships/hyperlink" Target="https://www.fullpicture.app/item/3e6d1221c5bfb18d3b714c62bb329e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2023-02-23T09:22:32+01:00</dcterms:created>
  <dcterms:modified xsi:type="dcterms:W3CDTF">2023-02-23T09:22:32+01:00</dcterms:modified>
</cp:coreProperties>
</file>

<file path=docProps/custom.xml><?xml version="1.0" encoding="utf-8"?>
<Properties xmlns="http://schemas.openxmlformats.org/officeDocument/2006/custom-properties" xmlns:vt="http://schemas.openxmlformats.org/officeDocument/2006/docPropsVTypes"/>
</file>