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real-time reverse transcription loop-mediated isothermal amplification method for the rapid detection of porcine epidemic diarrhea virus - PMC</w:t>
      </w:r>
      <w:br/>
      <w:hyperlink r:id="rId7" w:history="1">
        <w:r>
          <w:rPr>
            <w:color w:val="2980b9"/>
            <w:u w:val="single"/>
          </w:rPr>
          <w:t xml:space="preserve">https://www.ncbi.nlm.nih.gov/pmc/articles/PMC4459462/</w:t>
        </w:r>
      </w:hyperlink>
    </w:p>
    <w:p>
      <w:pPr>
        <w:pStyle w:val="Heading1"/>
      </w:pPr>
      <w:bookmarkStart w:id="2" w:name="_Toc2"/>
      <w:r>
        <w:t>Article summary:</w:t>
      </w:r>
      <w:bookmarkEnd w:id="2"/>
    </w:p>
    <w:p>
      <w:pPr>
        <w:jc w:val="both"/>
      </w:pPr>
      <w:r>
        <w:rPr/>
        <w:t xml:space="preserve">1. This study developed a real-time reverse transcription loop-mediated isothermal amplification (RT-LAMP) method for the rapid detection of porcine epidemic diarrhea virus (PEDV).</w:t>
      </w:r>
    </w:p>
    <w:p>
      <w:pPr>
        <w:jc w:val="both"/>
      </w:pPr>
      <w:r>
        <w:rPr/>
        <w:t xml:space="preserve">2. The RT-LAMP assay was capable of detecting PEDV from clinical samples and differentiating PEDV from several related porcine viruses, while it did not require additional expensive equipment.</w:t>
      </w:r>
    </w:p>
    <w:p>
      <w:pPr>
        <w:jc w:val="both"/>
      </w:pPr>
      <w:r>
        <w:rPr/>
        <w:t xml:space="preserve">3. The minimum detection limit of the real-time RT-LAMP assay was 0.07PFU per reaction for PEDV RNA, making this assay approximately 100-fold more sensitive than that of one-step RT-PCR.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development of a real-time reverse transcription loop-mediated isothermal amplification (RT-LAMP) method for the rapid detection of porcine epidemic diarrhea virus (PEDV). The article provides detailed information on the optimal reaction condition, minimum detection limit, and sensitivity of the RT-LAMP assay compared to other methods such as one step RT PCR and real time RT PCR. Furthermore, it also provides evidence from clinical specimens to support its claims about the effectiveness of this method in detecting PEDV. </w:t>
      </w:r>
    </w:p>
    <w:p>
      <w:pPr>
        <w:jc w:val="both"/>
      </w:pPr>
      <w:r>
        <w:rPr/>
        <w:t xml:space="preserve">However, there are some potential biases in the article that should be noted. For example, there is no mention of any possible risks associated with using this method or any potential limitations that may arise due to its use. Additionally, there is no discussion on how this method compares to other existing methods in terms of cost or accuracy. Furthermore, there is no exploration into counterarguments or alternative solutions that could be used instead of this method for detecting PEDV. Finally, there is no mention of any ethical considerations associated with using this method which could be important when dealing with animal subjects such as swine in this case.</w:t>
      </w:r>
    </w:p>
    <w:p>
      <w:pPr>
        <w:pStyle w:val="Heading1"/>
      </w:pPr>
      <w:bookmarkStart w:id="5" w:name="_Toc5"/>
      <w:r>
        <w:t>Topics for further research:</w:t>
      </w:r>
      <w:bookmarkEnd w:id="5"/>
    </w:p>
    <w:p>
      <w:pPr>
        <w:spacing w:after="0"/>
        <w:numPr>
          <w:ilvl w:val="0"/>
          <w:numId w:val="2"/>
        </w:numPr>
      </w:pPr>
      <w:r>
        <w:rPr/>
        <w:t xml:space="preserve">Risks associated with RT-LAMP method</w:t>
      </w:r>
    </w:p>
    <w:p>
      <w:pPr>
        <w:spacing w:after="0"/>
        <w:numPr>
          <w:ilvl w:val="0"/>
          <w:numId w:val="2"/>
        </w:numPr>
      </w:pPr>
      <w:r>
        <w:rPr/>
        <w:t xml:space="preserve">Cost comparison of RT-LAMP vs other methods</w:t>
      </w:r>
    </w:p>
    <w:p>
      <w:pPr>
        <w:spacing w:after="0"/>
        <w:numPr>
          <w:ilvl w:val="0"/>
          <w:numId w:val="2"/>
        </w:numPr>
      </w:pPr>
      <w:r>
        <w:rPr/>
        <w:t xml:space="preserve">Accuracy comparison of RT-LAMP vs other methods</w:t>
      </w:r>
    </w:p>
    <w:p>
      <w:pPr>
        <w:spacing w:after="0"/>
        <w:numPr>
          <w:ilvl w:val="0"/>
          <w:numId w:val="2"/>
        </w:numPr>
      </w:pPr>
      <w:r>
        <w:rPr/>
        <w:t xml:space="preserve">Alternative solutions for PEDV detection</w:t>
      </w:r>
    </w:p>
    <w:p>
      <w:pPr>
        <w:spacing w:after="0"/>
        <w:numPr>
          <w:ilvl w:val="0"/>
          <w:numId w:val="2"/>
        </w:numPr>
      </w:pPr>
      <w:r>
        <w:rPr/>
        <w:t xml:space="preserve">Ethical considerations for animal testing</w:t>
      </w:r>
    </w:p>
    <w:p>
      <w:pPr>
        <w:numPr>
          <w:ilvl w:val="0"/>
          <w:numId w:val="2"/>
        </w:numPr>
      </w:pPr>
      <w:r>
        <w:rPr/>
        <w:t xml:space="preserve">Counterarguments to RT-LAMP method</w:t>
      </w:r>
    </w:p>
    <w:p>
      <w:pPr>
        <w:pStyle w:val="Heading1"/>
      </w:pPr>
      <w:bookmarkStart w:id="6" w:name="_Toc6"/>
      <w:r>
        <w:t>Report location:</w:t>
      </w:r>
      <w:bookmarkEnd w:id="6"/>
    </w:p>
    <w:p>
      <w:hyperlink r:id="rId8" w:history="1">
        <w:r>
          <w:rPr>
            <w:color w:val="2980b9"/>
            <w:u w:val="single"/>
          </w:rPr>
          <w:t xml:space="preserve">https://www.fullpicture.app/item/3e70e9307f482d60a0a0ab8c88fca1f2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31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59462/" TargetMode="External"/><Relationship Id="rId8" Type="http://schemas.openxmlformats.org/officeDocument/2006/relationships/hyperlink" Target="https://www.fullpicture.app/item/3e70e9307f482d60a0a0ab8c88fca1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2023-02-27T15:33:32+01:00</dcterms:created>
  <dcterms:modified xsi:type="dcterms:W3CDTF">2023-02-27T15:33:32+01:00</dcterms:modified>
</cp:coreProperties>
</file>

<file path=docProps/custom.xml><?xml version="1.0" encoding="utf-8"?>
<Properties xmlns="http://schemas.openxmlformats.org/officeDocument/2006/custom-properties" xmlns:vt="http://schemas.openxmlformats.org/officeDocument/2006/docPropsVTypes"/>
</file>