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Millisecond autofocusing microscopy using neuromorphic event sensing - ScienceDirect</w:t>
      </w:r>
      <w:br/>
      <w:hyperlink r:id="rId7" w:history="1">
        <w:r>
          <w:rPr>
            <w:color w:val="2980b9"/>
            <w:u w:val="single"/>
          </w:rPr>
          <w:t xml:space="preserve">https://www.sciencedirect.com/science/article/abs/pii/S0143816622003001?via%3Dihub</w:t>
        </w:r>
      </w:hyperlink>
    </w:p>
    <w:p>
      <w:pPr>
        <w:pStyle w:val="Heading1"/>
      </w:pPr>
      <w:bookmarkStart w:id="2" w:name="_Toc2"/>
      <w:r>
        <w:t>Article summary:</w:t>
      </w:r>
      <w:bookmarkEnd w:id="2"/>
    </w:p>
    <w:p>
      <w:pPr>
        <w:jc w:val="both"/>
      </w:pPr>
      <w:r>
        <w:rPr/>
        <w:t xml:space="preserve">1. This article presents a new approach to rapid autofocusing using neuromorphic event sensing technology.</w:t>
      </w:r>
    </w:p>
    <w:p>
      <w:pPr>
        <w:jc w:val="both"/>
      </w:pPr>
      <w:r>
        <w:rPr/>
        <w:t xml:space="preserve">2. This approach is capable of autofocusing in only tens of milliseconds, which is thousands of times faster than current technologies.</w:t>
      </w:r>
    </w:p>
    <w:p>
      <w:pPr>
        <w:jc w:val="both"/>
      </w:pPr>
      <w:r>
        <w:rPr/>
        <w:t xml:space="preserve">3. Experiments show that this approach has substantial performance improvement and capability for biopsy specimen inspections.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research conducted and the results obtained from experiments. The authors have also provided citations for their sources, which adds to the credibility of the article. Furthermore, the authors have declared any potential conflicts of interest, which further adds to its trustworthiness.</w:t>
      </w:r>
    </w:p>
    <w:p>
      <w:pPr>
        <w:jc w:val="both"/>
      </w:pPr>
      <w:r>
        <w:rPr/>
        <w:t xml:space="preserve">However, there are some points that could be improved upon in terms of trustworthiness and reliability. For example, the article does not provide any information on possible risks associated with this new approach or any counterarguments that could be raised against it. Additionally, there is no discussion on how this new approach compares to existing methods in terms of cost or other factors such as accuracy or precision. Finally, there is no mention of any potential biases or partiality in the research or reporting process that could affect the results presented in the article.</w:t>
      </w:r>
    </w:p>
    <w:p>
      <w:pPr>
        <w:pStyle w:val="Heading1"/>
      </w:pPr>
      <w:bookmarkStart w:id="5" w:name="_Toc5"/>
      <w:r>
        <w:t>Topics for further research:</w:t>
      </w:r>
      <w:bookmarkEnd w:id="5"/>
    </w:p>
    <w:p>
      <w:pPr>
        <w:spacing w:after="0"/>
        <w:numPr>
          <w:ilvl w:val="0"/>
          <w:numId w:val="2"/>
        </w:numPr>
      </w:pPr>
      <w:r>
        <w:rPr/>
        <w:t xml:space="preserve">Risks associated with new approach</w:t>
      </w:r>
    </w:p>
    <w:p>
      <w:pPr>
        <w:spacing w:after="0"/>
        <w:numPr>
          <w:ilvl w:val="0"/>
          <w:numId w:val="2"/>
        </w:numPr>
      </w:pPr>
      <w:r>
        <w:rPr/>
        <w:t xml:space="preserve">Comparison of new approach to existing methods</w:t>
      </w:r>
    </w:p>
    <w:p>
      <w:pPr>
        <w:spacing w:after="0"/>
        <w:numPr>
          <w:ilvl w:val="0"/>
          <w:numId w:val="2"/>
        </w:numPr>
      </w:pPr>
      <w:r>
        <w:rPr/>
        <w:t xml:space="preserve">Cost analysis of new approach</w:t>
      </w:r>
    </w:p>
    <w:p>
      <w:pPr>
        <w:spacing w:after="0"/>
        <w:numPr>
          <w:ilvl w:val="0"/>
          <w:numId w:val="2"/>
        </w:numPr>
      </w:pPr>
      <w:r>
        <w:rPr/>
        <w:t xml:space="preserve">Accuracy and precision of new approach</w:t>
      </w:r>
    </w:p>
    <w:p>
      <w:pPr>
        <w:spacing w:after="0"/>
        <w:numPr>
          <w:ilvl w:val="0"/>
          <w:numId w:val="2"/>
        </w:numPr>
      </w:pPr>
      <w:r>
        <w:rPr/>
        <w:t xml:space="preserve">Potential biases in research and reporting</w:t>
      </w:r>
    </w:p>
    <w:p>
      <w:pPr>
        <w:numPr>
          <w:ilvl w:val="0"/>
          <w:numId w:val="2"/>
        </w:numPr>
      </w:pPr>
      <w:r>
        <w:rPr/>
        <w:t xml:space="preserve">Counterarguments against new approach</w:t>
      </w:r>
    </w:p>
    <w:p>
      <w:pPr>
        <w:pStyle w:val="Heading1"/>
      </w:pPr>
      <w:bookmarkStart w:id="6" w:name="_Toc6"/>
      <w:r>
        <w:t>Report location:</w:t>
      </w:r>
      <w:bookmarkEnd w:id="6"/>
    </w:p>
    <w:p>
      <w:hyperlink r:id="rId8" w:history="1">
        <w:r>
          <w:rPr>
            <w:color w:val="2980b9"/>
            <w:u w:val="single"/>
          </w:rPr>
          <w:t xml:space="preserve">https://www.fullpicture.app/item/3e78551d9645b7ca2f4c7d43d610648e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FE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816622003001?via%3Dihub" TargetMode="External"/><Relationship Id="rId8" Type="http://schemas.openxmlformats.org/officeDocument/2006/relationships/hyperlink" Target="https://www.fullpicture.app/item/3e78551d9645b7ca2f4c7d43d6106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2023-02-28T17:43:16+01:00</dcterms:created>
  <dcterms:modified xsi:type="dcterms:W3CDTF">2023-02-28T17:43:16+01:00</dcterms:modified>
</cp:coreProperties>
</file>

<file path=docProps/custom.xml><?xml version="1.0" encoding="utf-8"?>
<Properties xmlns="http://schemas.openxmlformats.org/officeDocument/2006/custom-properties" xmlns:vt="http://schemas.openxmlformats.org/officeDocument/2006/docPropsVTypes"/>
</file>