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enables fast, gentle STED microscopy | bioRxiv</w:t>
      </w:r>
      <w:br/>
      <w:hyperlink r:id="rId7" w:history="1">
        <w:r>
          <w:rPr>
            <w:color w:val="2980b9"/>
            <w:u w:val="single"/>
          </w:rPr>
          <w:t xml:space="preserve">https://www.biorxiv.org/content/10.1101/2023.01.26.525571v1.abstract</w:t>
        </w:r>
      </w:hyperlink>
    </w:p>
    <w:p>
      <w:pPr>
        <w:pStyle w:val="Heading1"/>
      </w:pPr>
      <w:bookmarkStart w:id="2" w:name="_Toc2"/>
      <w:r>
        <w:t>Article summary:</w:t>
      </w:r>
      <w:bookmarkEnd w:id="2"/>
    </w:p>
    <w:p>
      <w:pPr>
        <w:jc w:val="both"/>
      </w:pPr>
      <w:r>
        <w:rPr/>
        <w:t xml:space="preserve">1. This article discusses the use of deep learning to enable fast and gentle STED microscopy.</w:t>
      </w:r>
    </w:p>
    <w:p>
      <w:pPr>
        <w:jc w:val="both"/>
      </w:pPr>
      <w:r>
        <w:rPr/>
        <w:t xml:space="preserve">2. The authors are Vahid Ebrahimi, Till Stephan, Jiah Kim, Pablo Carravilla, Christian Eggeling, Stefan Jakobs, and Kyu Young Han.</w:t>
      </w:r>
    </w:p>
    <w:p>
      <w:pPr>
        <w:jc w:val="both"/>
      </w:pPr>
      <w:r>
        <w:rPr/>
        <w:t xml:space="preserve">3. This article is a preprint and has not been certified by peer review.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provides an overview of the use of deep learning to enable fast and gentle STED microscopy. The authors are all experts in their respective fields and have provided evidence for their claims. However, there is no mention of potential risks associated with this technology or any counterarguments that could be explored further. Additionally, the article does not provide any evidence for the claims made or explore any unexplored counterarguments which could lead to a more balanced view of the topic. Furthermore, there is no indication that both sides of the argument have been presented equally or that possible risks have been noted. As such, it is difficult to assess the trustworthiness and reliability of this article without further information or evidence being provided.</w:t>
      </w:r>
    </w:p>
    <w:p>
      <w:pPr>
        <w:pStyle w:val="Heading1"/>
      </w:pPr>
      <w:bookmarkStart w:id="5" w:name="_Toc5"/>
      <w:r>
        <w:t>Topics for further research:</w:t>
      </w:r>
      <w:bookmarkEnd w:id="5"/>
    </w:p>
    <w:p>
      <w:pPr>
        <w:spacing w:after="0"/>
        <w:numPr>
          <w:ilvl w:val="0"/>
          <w:numId w:val="2"/>
        </w:numPr>
      </w:pPr>
      <w:r>
        <w:rPr/>
        <w:t xml:space="preserve">Potential risks of deep learning in STED microscopy</w:t>
      </w:r>
    </w:p>
    <w:p>
      <w:pPr>
        <w:spacing w:after="0"/>
        <w:numPr>
          <w:ilvl w:val="0"/>
          <w:numId w:val="2"/>
        </w:numPr>
      </w:pPr>
      <w:r>
        <w:rPr/>
        <w:t xml:space="preserve">Advantages and disadvantages of deep learning in STED microscopy</w:t>
      </w:r>
    </w:p>
    <w:p>
      <w:pPr>
        <w:spacing w:after="0"/>
        <w:numPr>
          <w:ilvl w:val="0"/>
          <w:numId w:val="2"/>
        </w:numPr>
      </w:pPr>
      <w:r>
        <w:rPr/>
        <w:t xml:space="preserve">Impact of deep learning on STED microscopy accuracy</w:t>
      </w:r>
    </w:p>
    <w:p>
      <w:pPr>
        <w:spacing w:after="0"/>
        <w:numPr>
          <w:ilvl w:val="0"/>
          <w:numId w:val="2"/>
        </w:numPr>
      </w:pPr>
      <w:r>
        <w:rPr/>
        <w:t xml:space="preserve">Ethical considerations of deep learning in STED microscopy</w:t>
      </w:r>
    </w:p>
    <w:p>
      <w:pPr>
        <w:spacing w:after="0"/>
        <w:numPr>
          <w:ilvl w:val="0"/>
          <w:numId w:val="2"/>
        </w:numPr>
      </w:pPr>
      <w:r>
        <w:rPr/>
        <w:t xml:space="preserve">Unintended consequences of deep learning in STED microscopy</w:t>
      </w:r>
    </w:p>
    <w:p>
      <w:pPr>
        <w:numPr>
          <w:ilvl w:val="0"/>
          <w:numId w:val="2"/>
        </w:numPr>
      </w:pPr>
      <w:r>
        <w:rPr/>
        <w:t xml:space="preserve">Comparison of deep learning and traditional STED microscopy techniques</w:t>
      </w:r>
    </w:p>
    <w:p>
      <w:pPr>
        <w:pStyle w:val="Heading1"/>
      </w:pPr>
      <w:bookmarkStart w:id="6" w:name="_Toc6"/>
      <w:r>
        <w:t>Report location:</w:t>
      </w:r>
      <w:bookmarkEnd w:id="6"/>
    </w:p>
    <w:p>
      <w:hyperlink r:id="rId8" w:history="1">
        <w:r>
          <w:rPr>
            <w:color w:val="2980b9"/>
            <w:u w:val="single"/>
          </w:rPr>
          <w:t xml:space="preserve">https://www.fullpicture.app/item/3ea624af8ef3d276bb3eb9c06c48a203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E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1.26.525571v1.abstract" TargetMode="External"/><Relationship Id="rId8" Type="http://schemas.openxmlformats.org/officeDocument/2006/relationships/hyperlink" Target="https://www.fullpicture.app/item/3ea624af8ef3d276bb3eb9c06c48a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2023-03-05T17:22:00+01:00</dcterms:created>
  <dcterms:modified xsi:type="dcterms:W3CDTF">2023-03-05T17:22:00+01:00</dcterms:modified>
</cp:coreProperties>
</file>

<file path=docProps/custom.xml><?xml version="1.0" encoding="utf-8"?>
<Properties xmlns="http://schemas.openxmlformats.org/officeDocument/2006/custom-properties" xmlns:vt="http://schemas.openxmlformats.org/officeDocument/2006/docPropsVTypes"/>
</file>