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Signatures of a strange metal in a bosonic system | Nature</w:t>
      </w:r>
      <w:br/>
      <w:hyperlink r:id="rId7" w:history="1">
        <w:r>
          <w:rPr>
            <w:color w:val="2980b9"/>
            <w:u w:val="single"/>
          </w:rPr>
          <w:t xml:space="preserve">https://www.nature.com/articles/s41586-021-04239-y</w:t>
        </w:r>
      </w:hyperlink>
    </w:p>
    <w:p>
      <w:pPr>
        <w:pStyle w:val="Heading1"/>
      </w:pPr>
      <w:bookmarkStart w:id="2" w:name="_Toc2"/>
      <w:r>
        <w:t>Article summary:</w:t>
      </w:r>
      <w:bookmarkEnd w:id="2"/>
    </w:p>
    <w:p>
      <w:pPr>
        <w:jc w:val="both"/>
      </w:pPr>
      <w:r>
        <w:rPr/>
        <w:t xml:space="preserve">1. The article discusses the strange metal behavior observed in a bosonic system, which deviates from the Fermi liquid theory.</w:t>
      </w:r>
    </w:p>
    <w:p>
      <w:pPr>
        <w:jc w:val="both"/>
      </w:pPr>
      <w:r>
        <w:rPr/>
        <w:t xml:space="preserve">2. The nanopatterned YBa2Cu3O7−δ (YBCO) film arrays reveal linear-in-temperature and linear-in-magnetic field resistance over extended temperature and magnetic field ranges.</w:t>
      </w:r>
    </w:p>
    <w:p>
      <w:pPr>
        <w:jc w:val="both"/>
      </w:pPr>
      <w:r>
        <w:rPr/>
        <w:t xml:space="preserve">3. The characteristic time scale τ in this bosonic system follows a scale-invariant relation without an intrinsic energy scale, suggesting that there is a fundamental principle governing their transport that transcends particle statistics.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 team of researchers from various universities and research institutes, and it is published in Nature, one of the most prestigious scientific journals in the world. This indicates that the article is likely to be reliable and trustworthy. However, there are some potential biases that should be noted. For example, the authors do not explore any counterarguments or alternative explanations for their findings, nor do they present any evidence to support their claims. Additionally, they do not discuss any possible risks associated with their research or its implications for future studies. Furthermore, while they provide some background information on Fermi liquid theory and strange metal behavior, they do not provide enough detail to fully understand these concepts or how they relate to their findings. Finally, it should also be noted that the authors have not presented both sides of the argument equally; instead, they focus mainly on supporting their own conclusions without considering other perspectives or interpretations of their results.</w:t>
      </w:r>
    </w:p>
    <w:p>
      <w:pPr>
        <w:pStyle w:val="Heading1"/>
      </w:pPr>
      <w:bookmarkStart w:id="5" w:name="_Toc5"/>
      <w:r>
        <w:t>Topics for further research:</w:t>
      </w:r>
      <w:bookmarkEnd w:id="5"/>
    </w:p>
    <w:p>
      <w:pPr>
        <w:spacing w:after="0"/>
        <w:numPr>
          <w:ilvl w:val="0"/>
          <w:numId w:val="2"/>
        </w:numPr>
      </w:pPr>
      <w:r>
        <w:rPr/>
        <w:t xml:space="preserve">Fermi liquid theory</w:t>
      </w:r>
    </w:p>
    <w:p>
      <w:pPr>
        <w:spacing w:after="0"/>
        <w:numPr>
          <w:ilvl w:val="0"/>
          <w:numId w:val="2"/>
        </w:numPr>
      </w:pPr>
      <w:r>
        <w:rPr/>
        <w:t xml:space="preserve">Strange metal behavior</w:t>
      </w:r>
    </w:p>
    <w:p>
      <w:pPr>
        <w:spacing w:after="0"/>
        <w:numPr>
          <w:ilvl w:val="0"/>
          <w:numId w:val="2"/>
        </w:numPr>
      </w:pPr>
      <w:r>
        <w:rPr/>
        <w:t xml:space="preserve">Alternative explanations for findings</w:t>
      </w:r>
    </w:p>
    <w:p>
      <w:pPr>
        <w:spacing w:after="0"/>
        <w:numPr>
          <w:ilvl w:val="0"/>
          <w:numId w:val="2"/>
        </w:numPr>
      </w:pPr>
      <w:r>
        <w:rPr/>
        <w:t xml:space="preserve">Risks associated with research</w:t>
      </w:r>
    </w:p>
    <w:p>
      <w:pPr>
        <w:spacing w:after="0"/>
        <w:numPr>
          <w:ilvl w:val="0"/>
          <w:numId w:val="2"/>
        </w:numPr>
      </w:pPr>
      <w:r>
        <w:rPr/>
        <w:t xml:space="preserve">Implications for future studies</w:t>
      </w:r>
    </w:p>
    <w:p>
      <w:pPr>
        <w:numPr>
          <w:ilvl w:val="0"/>
          <w:numId w:val="2"/>
        </w:numPr>
      </w:pPr>
      <w:r>
        <w:rPr/>
        <w:t xml:space="preserve">Counterarguments to findings</w:t>
      </w:r>
    </w:p>
    <w:p>
      <w:pPr>
        <w:pStyle w:val="Heading1"/>
      </w:pPr>
      <w:bookmarkStart w:id="6" w:name="_Toc6"/>
      <w:r>
        <w:t>Report location:</w:t>
      </w:r>
      <w:bookmarkEnd w:id="6"/>
    </w:p>
    <w:p>
      <w:hyperlink r:id="rId8" w:history="1">
        <w:r>
          <w:rPr>
            <w:color w:val="2980b9"/>
            <w:u w:val="single"/>
          </w:rPr>
          <w:t xml:space="preserve">https://www.fullpicture.app/item/3eeb59f0f5c0505fa3b6c3239d994074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58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4239-y" TargetMode="External"/><Relationship Id="rId8" Type="http://schemas.openxmlformats.org/officeDocument/2006/relationships/hyperlink" Target="https://www.fullpicture.app/item/3eeb59f0f5c0505fa3b6c3239d9940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2023-02-24T15:34:20+01:00</dcterms:created>
  <dcterms:modified xsi:type="dcterms:W3CDTF">2023-02-24T15:34:20+01:00</dcterms:modified>
</cp:coreProperties>
</file>

<file path=docProps/custom.xml><?xml version="1.0" encoding="utf-8"?>
<Properties xmlns="http://schemas.openxmlformats.org/officeDocument/2006/custom-properties" xmlns:vt="http://schemas.openxmlformats.org/officeDocument/2006/docPropsVTypes"/>
</file>