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Extracellular vesicle PD-L1 in reshaping tumor immune microenvironment: biological function and potential therapy strategies - PMC</w:t>
      </w:r>
      <w:br/>
      <w:hyperlink r:id="rId7" w:history="1">
        <w:r>
          <w:rPr>
            <w:color w:val="2980b9"/>
            <w:u w:val="single"/>
          </w:rPr>
          <w:t xml:space="preserve">https://www.ncbi.nlm.nih.gov/pmc/articles/PMC8796536/</w:t>
        </w:r>
      </w:hyperlink>
    </w:p>
    <w:p>
      <w:pPr>
        <w:pStyle w:val="Heading1"/>
      </w:pPr>
      <w:bookmarkStart w:id="2" w:name="_Toc2"/>
      <w:r>
        <w:t>Article summary:</w:t>
      </w:r>
      <w:bookmarkEnd w:id="2"/>
    </w:p>
    <w:p>
      <w:pPr>
        <w:jc w:val="both"/>
      </w:pPr>
      <w:r>
        <w:rPr/>
        <w:t xml:space="preserve">1. PD-L1 is a key factor in tumor immune escape: The article highlights the role of programmed cell death 1 ligand 1 (PD-L1) in promoting immunosuppression and tumor growth. PD-L1 interacts with programmed death protein-1 (PD-1) on T cells, leading to T-cell inhibition and reduced immune response. This mechanism allows tumors to evade the immune system and grow unchecked.</w:t>
      </w:r>
    </w:p>
    <w:p>
      <w:pPr>
        <w:jc w:val="both"/>
      </w:pPr>
      <w:r>
        <w:rPr/>
        <w:t xml:space="preserve"/>
      </w:r>
    </w:p>
    <w:p>
      <w:pPr>
        <w:jc w:val="both"/>
      </w:pPr>
      <w:r>
        <w:rPr/>
        <w:t xml:space="preserve">2. Extracellular vesicle PD-L1 contributes to immunosuppression: The study reveals that PD-L1 is not only present on the surface of tumor cells but also on extracellular vesicles secreted by these cells. Extracellular vesicle PD-L1 can interact with PD-1 on T cells, further promoting immunosuppression. This finding suggests that extracellular vesicle PD-L1 may play a role in resistance to PD-1/PD-L1-targeted therapies.</w:t>
      </w:r>
    </w:p>
    <w:p>
      <w:pPr>
        <w:jc w:val="both"/>
      </w:pPr>
      <w:r>
        <w:rPr/>
        <w:t xml:space="preserve"/>
      </w:r>
    </w:p>
    <w:p>
      <w:pPr>
        <w:jc w:val="both"/>
      </w:pPr>
      <w:r>
        <w:rPr/>
        <w:t xml:space="preserve">3. Potential clinical applications of extracellular vesicle PD-L1: Understanding the production, regulation, and immunosuppressive effects of extracellular vesicle PD-L1 is crucial for developing effective therapeutic strategies. The article suggests that extracellular vesicle PD-L1 could serve as a potential biomarker for tumors and a therapeutic target for immunotherapy. Further research is needed to explore its clinical application in cancer treatment.</w:t>
      </w:r>
    </w:p>
    <w:p>
      <w:pPr>
        <w:jc w:val="both"/>
      </w:pPr>
      <w:r>
        <w:rPr/>
        <w:t xml:space="preserve"/>
      </w:r>
    </w:p>
    <w:p>
      <w:pPr>
        <w:jc w:val="both"/>
      </w:pPr>
      <w:r>
        <w:rPr/>
        <w:t xml:space="preserve">Overall, the article emphasizes the importance of studying extracellular vesicle PD-L1 in reshaping the tumor immune microenvironment and highlights its potential implications for therapy strategies targeting PD-1/PD-L1 pathway.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潜在偏见及其来源：文章没有明确提到作者的潜在偏见或利益冲突。然而，由于该文章是在PMC（PubMed Central）上发表的，可能存在出版偏向性，因为PMC是由美国国立卫生研究院（NIH）资助和管理的。这可能导致对某些观点或结果的选择性报道。</w:t>
      </w:r>
    </w:p>
    <w:p>
      <w:pPr>
        <w:jc w:val="both"/>
      </w:pPr>
      <w:r>
        <w:rPr/>
        <w:t xml:space="preserve"/>
      </w:r>
    </w:p>
    <w:p>
      <w:pPr>
        <w:jc w:val="both"/>
      </w:pPr>
      <w:r>
        <w:rPr/>
        <w:t xml:space="preserve">2. 片面报道：文章主要关注PD-L1在肿瘤免疫微环境中的作用和潜在治疗策略，但未提及其他可能影响肿瘤免疫应答的因素。这种片面报道可能导致读者对整个肿瘤免疫系统的理解不完整。</w:t>
      </w:r>
    </w:p>
    <w:p>
      <w:pPr>
        <w:jc w:val="both"/>
      </w:pPr>
      <w:r>
        <w:rPr/>
        <w:t xml:space="preserve"/>
      </w:r>
    </w:p>
    <w:p>
      <w:pPr>
        <w:jc w:val="both"/>
      </w:pPr>
      <w:r>
        <w:rPr/>
        <w:t xml:space="preserve">3. 无根据的主张：文章声称PD-1/PD-L1抗体药物在临床实践中无效，但未提供足够的证据支持这一观点。这种无根据的主张可能会误导读者，并忽视已有文献中关于这些药物有效性和临床应用的证据。</w:t>
      </w:r>
    </w:p>
    <w:p>
      <w:pPr>
        <w:jc w:val="both"/>
      </w:pPr>
      <w:r>
        <w:rPr/>
        <w:t xml:space="preserve"/>
      </w:r>
    </w:p>
    <w:p>
      <w:pPr>
        <w:jc w:val="both"/>
      </w:pPr>
      <w:r>
        <w:rPr/>
        <w:t xml:space="preserve">4. 缺失的考虑点：文章没有讨论PD-L1表达与肿瘤类型、患者预后和治疗反应之间的关系。这是一个重要的考虑点，因为PD-L1表达在不同类型的肿瘤中可能具有不同的预后和治疗反应。</w:t>
      </w:r>
    </w:p>
    <w:p>
      <w:pPr>
        <w:jc w:val="both"/>
      </w:pPr>
      <w:r>
        <w:rPr/>
        <w:t xml:space="preserve"/>
      </w:r>
    </w:p>
    <w:p>
      <w:pPr>
        <w:jc w:val="both"/>
      </w:pPr>
      <w:r>
        <w:rPr/>
        <w:t xml:space="preserve">5. 所提出主张的缺失证据：文章提到PD-L1在肿瘤细胞表面以及由这些细胞分泌的细胞外囊泡表面上存在，但未提供足够的证据支持这一观点。缺乏实验证据可能使读者对这种现象的存在和影响产生怀疑。</w:t>
      </w:r>
    </w:p>
    <w:p>
      <w:pPr>
        <w:jc w:val="both"/>
      </w:pPr>
      <w:r>
        <w:rPr/>
        <w:t xml:space="preserve"/>
      </w:r>
    </w:p>
    <w:p>
      <w:pPr>
        <w:jc w:val="both"/>
      </w:pPr>
      <w:r>
        <w:rPr/>
        <w:t xml:space="preserve">6. 未探索的反驳：文章没有探讨已有文献中关于PD-1/PD-L1抗体药物有效性和临床应用的反驳观点。这种未探索反驳可能导致读者对该领域争议性问题的全面了解。</w:t>
      </w:r>
    </w:p>
    <w:p>
      <w:pPr>
        <w:jc w:val="both"/>
      </w:pPr>
      <w:r>
        <w:rPr/>
        <w:t xml:space="preserve"/>
      </w:r>
    </w:p>
    <w:p>
      <w:pPr>
        <w:jc w:val="both"/>
      </w:pPr>
      <w:r>
        <w:rPr/>
        <w:t xml:space="preserve">7. 宣传内容：文章没有明确宣传任何特定产品或服务，但可能存在对PD-1/PD-L1抗体药物潜在优势和临床应用前景过于乐观的宣传倾向。</w:t>
      </w:r>
    </w:p>
    <w:p>
      <w:pPr>
        <w:jc w:val="both"/>
      </w:pPr>
      <w:r>
        <w:rPr/>
        <w:t xml:space="preserve"/>
      </w:r>
    </w:p>
    <w:p>
      <w:pPr>
        <w:jc w:val="both"/>
      </w:pPr>
      <w:r>
        <w:rPr/>
        <w:t xml:space="preserve">8. 偏袒：文章没有平等地呈现双方观点，而是更加强调PD-L1在肿瘤免疫逃逸中的作用。这种偏袒可能导致读者对其他因素在肿瘤免疫逃逸中的作用产生误解。</w:t>
      </w:r>
    </w:p>
    <w:p>
      <w:pPr>
        <w:jc w:val="both"/>
      </w:pPr>
      <w:r>
        <w:rPr/>
        <w:t xml:space="preserve"/>
      </w:r>
    </w:p>
    <w:p>
      <w:pPr>
        <w:jc w:val="both"/>
      </w:pPr>
      <w:r>
        <w:rPr/>
        <w:t xml:space="preserve">综上所述，上述文章存在一些潜在的偏见和问题，包括片面报道、无根据的主张、缺失的考虑点和未探索的反驳。读者应该保持批判思维，并参考其他相关文献来获取更全面和客观的信息。</w:t>
      </w:r>
    </w:p>
    <w:p>
      <w:pPr>
        <w:pStyle w:val="Heading1"/>
      </w:pPr>
      <w:bookmarkStart w:id="5" w:name="_Toc5"/>
      <w:r>
        <w:t>Topics for further research:</w:t>
      </w:r>
      <w:bookmarkEnd w:id="5"/>
    </w:p>
    <w:p>
      <w:pPr>
        <w:spacing w:after="0"/>
        <w:numPr>
          <w:ilvl w:val="0"/>
          <w:numId w:val="2"/>
        </w:numPr>
      </w:pPr>
      <w:r>
        <w:rPr/>
        <w:t xml:space="preserve">PD-L1在肿瘤免疫逃逸中的作用
</w:t>
      </w:r>
    </w:p>
    <w:p>
      <w:pPr>
        <w:spacing w:after="0"/>
        <w:numPr>
          <w:ilvl w:val="0"/>
          <w:numId w:val="2"/>
        </w:numPr>
      </w:pPr>
      <w:r>
        <w:rPr/>
        <w:t xml:space="preserve">PD-1/PD-L1抗体药物的有效性和临床应用
</w:t>
      </w:r>
    </w:p>
    <w:p>
      <w:pPr>
        <w:spacing w:after="0"/>
        <w:numPr>
          <w:ilvl w:val="0"/>
          <w:numId w:val="2"/>
        </w:numPr>
      </w:pPr>
      <w:r>
        <w:rPr/>
        <w:t xml:space="preserve">PD-L1表达与肿瘤类型、患者预后和治疗反应之间的关系
</w:t>
      </w:r>
    </w:p>
    <w:p>
      <w:pPr>
        <w:spacing w:after="0"/>
        <w:numPr>
          <w:ilvl w:val="0"/>
          <w:numId w:val="2"/>
        </w:numPr>
      </w:pPr>
      <w:r>
        <w:rPr/>
        <w:t xml:space="preserve">PD-L1在肿瘤细胞表面和细胞外囊泡表面的存在
</w:t>
      </w:r>
    </w:p>
    <w:p>
      <w:pPr>
        <w:spacing w:after="0"/>
        <w:numPr>
          <w:ilvl w:val="0"/>
          <w:numId w:val="2"/>
        </w:numPr>
      </w:pPr>
      <w:r>
        <w:rPr/>
        <w:t xml:space="preserve">PD-1/PD-L1抗体药物的临床实践中的有效性
</w:t>
      </w:r>
    </w:p>
    <w:p>
      <w:pPr>
        <w:numPr>
          <w:ilvl w:val="0"/>
          <w:numId w:val="2"/>
        </w:numPr>
      </w:pPr>
      <w:r>
        <w:rPr/>
        <w:t xml:space="preserve">PD-1/PD-L1抗体药物的潜在优势和临床应用前景</w:t>
      </w:r>
    </w:p>
    <w:p>
      <w:pPr>
        <w:pStyle w:val="Heading1"/>
      </w:pPr>
      <w:bookmarkStart w:id="6" w:name="_Toc6"/>
      <w:r>
        <w:t>Report location:</w:t>
      </w:r>
      <w:bookmarkEnd w:id="6"/>
    </w:p>
    <w:p>
      <w:hyperlink r:id="rId8" w:history="1">
        <w:r>
          <w:rPr>
            <w:color w:val="2980b9"/>
            <w:u w:val="single"/>
          </w:rPr>
          <w:t xml:space="preserve">https://www.fullpicture.app/item/3eef74890469a347d924cba9034efc07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D7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96536/" TargetMode="External"/><Relationship Id="rId8" Type="http://schemas.openxmlformats.org/officeDocument/2006/relationships/hyperlink" Target="https://www.fullpicture.app/item/3eef74890469a347d924cba9034efc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2024-01-05T19:29:35+01:00</dcterms:created>
  <dcterms:modified xsi:type="dcterms:W3CDTF">2024-01-05T19:29:35+01:00</dcterms:modified>
</cp:coreProperties>
</file>

<file path=docProps/custom.xml><?xml version="1.0" encoding="utf-8"?>
<Properties xmlns="http://schemas.openxmlformats.org/officeDocument/2006/custom-properties" xmlns:vt="http://schemas.openxmlformats.org/officeDocument/2006/docPropsVTypes"/>
</file>