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Mixed-methods research: Why, when and how to use Lall D - Indian J Cont Nsg Edn</w:t>
      </w:r>
      <w:br/>
      <w:hyperlink r:id="rId7" w:history="1">
        <w:r>
          <w:rPr>
            <w:color w:val="2980b9"/>
            <w:u w:val="single"/>
          </w:rPr>
          <w:t xml:space="preserve">https://www.ijcne.org/article.asp?issn=2230-7354;year=2021;volume=22;issue=2;spage=143;epage=147;aulast=Lall</w:t>
        </w:r>
      </w:hyperlink>
    </w:p>
    <w:p>
      <w:pPr>
        <w:pStyle w:val="Heading1"/>
      </w:pPr>
      <w:bookmarkStart w:id="2" w:name="_Toc2"/>
      <w:r>
        <w:t>Article summary:</w:t>
      </w:r>
      <w:bookmarkEnd w:id="2"/>
    </w:p>
    <w:p>
      <w:pPr>
        <w:jc w:val="both"/>
      </w:pPr>
      <w:r>
        <w:rPr/>
        <w:t xml:space="preserve">1. Mixed-methods research is an emergent methodology that combines quantitative and qualitative data collection methods in one single study.</w:t>
      </w:r>
    </w:p>
    <w:p>
      <w:pPr>
        <w:jc w:val="both"/>
      </w:pPr>
      <w:r>
        <w:rPr/>
        <w:t xml:space="preserve">2. Key considerations in designing mixed-methods research include priority, sequence, stage of integration and use of theory.</w:t>
      </w:r>
    </w:p>
    <w:p>
      <w:pPr>
        <w:jc w:val="both"/>
      </w:pPr>
      <w:r>
        <w:rPr/>
        <w:t xml:space="preserve">3. There are three core mixed-methods research designs: convergent, exploratory sequential and explanatory sequential.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mixed-methods research, its advantages and challenges. The author has provided a clear definition of what mixed-methods research is and identified its defining features. The author has also discussed key considerations in designing mixed-methods research such as priority, sequence, stage of integration and use of theory. Furthermore, the author has provided examples relevant to the Indian context for each of the core mixed-methods research designs (convergent, exploratory sequential and explanatory sequential). </w:t>
      </w:r>
    </w:p>
    <w:p>
      <w:pPr>
        <w:jc w:val="both"/>
      </w:pPr>
      <w:r>
        <w:rPr/>
        <w:t xml:space="preserve">The article is reliable as it provides a detailed overview of mixed-methods research with relevant examples from the Indian context. The author has also discussed potential challenges commonly faced in conducting mixed-methods research which can be useful for researchers who are considering using this approach for their studies. </w:t>
      </w:r>
    </w:p>
    <w:p>
      <w:pPr>
        <w:jc w:val="both"/>
      </w:pPr>
      <w:r>
        <w:rPr/>
        <w:t xml:space="preserve">However, there are some points that could have been explored further such as how to address ethical issues when conducting mixed-methods research or how to ensure that data collected from both quantitative and qualitative approaches are integrated effectively during analysis. Additionally, more examples from other contexts could have been included to provide a more comprehensive overview of this approach.</w:t>
      </w:r>
    </w:p>
    <w:p>
      <w:pPr>
        <w:pStyle w:val="Heading1"/>
      </w:pPr>
      <w:bookmarkStart w:id="5" w:name="_Toc5"/>
      <w:r>
        <w:t>Topics for further research:</w:t>
      </w:r>
      <w:bookmarkEnd w:id="5"/>
    </w:p>
    <w:p>
      <w:pPr>
        <w:spacing w:after="0"/>
        <w:numPr>
          <w:ilvl w:val="0"/>
          <w:numId w:val="2"/>
        </w:numPr>
      </w:pPr>
      <w:r>
        <w:rPr/>
        <w:t xml:space="preserve">Ethical considerations in mixed-methods research</w:t>
      </w:r>
    </w:p>
    <w:p>
      <w:pPr>
        <w:spacing w:after="0"/>
        <w:numPr>
          <w:ilvl w:val="0"/>
          <w:numId w:val="2"/>
        </w:numPr>
      </w:pPr>
      <w:r>
        <w:rPr/>
        <w:t xml:space="preserve">Mixed-methods research data integration</w:t>
      </w:r>
    </w:p>
    <w:p>
      <w:pPr>
        <w:spacing w:after="0"/>
        <w:numPr>
          <w:ilvl w:val="0"/>
          <w:numId w:val="2"/>
        </w:numPr>
      </w:pPr>
      <w:r>
        <w:rPr/>
        <w:t xml:space="preserve">Mixed-methods research designs in other contexts</w:t>
      </w:r>
    </w:p>
    <w:p>
      <w:pPr>
        <w:spacing w:after="0"/>
        <w:numPr>
          <w:ilvl w:val="0"/>
          <w:numId w:val="2"/>
        </w:numPr>
      </w:pPr>
      <w:r>
        <w:rPr/>
        <w:t xml:space="preserve">Challenges of mixed-methods research</w:t>
      </w:r>
    </w:p>
    <w:p>
      <w:pPr>
        <w:spacing w:after="0"/>
        <w:numPr>
          <w:ilvl w:val="0"/>
          <w:numId w:val="2"/>
        </w:numPr>
      </w:pPr>
      <w:r>
        <w:rPr/>
        <w:t xml:space="preserve">Mixed-methods research priority and sequence</w:t>
      </w:r>
    </w:p>
    <w:p>
      <w:pPr>
        <w:numPr>
          <w:ilvl w:val="0"/>
          <w:numId w:val="2"/>
        </w:numPr>
      </w:pPr>
      <w:r>
        <w:rPr/>
        <w:t xml:space="preserve">Mixed-methods research theory application</w:t>
      </w:r>
    </w:p>
    <w:p>
      <w:pPr>
        <w:pStyle w:val="Heading1"/>
      </w:pPr>
      <w:bookmarkStart w:id="6" w:name="_Toc6"/>
      <w:r>
        <w:t>Report location:</w:t>
      </w:r>
      <w:bookmarkEnd w:id="6"/>
    </w:p>
    <w:p>
      <w:hyperlink r:id="rId8" w:history="1">
        <w:r>
          <w:rPr>
            <w:color w:val="2980b9"/>
            <w:u w:val="single"/>
          </w:rPr>
          <w:t xml:space="preserve">https://www.fullpicture.app/item/3efa912e9dfedc2acfa8617a5fae95b6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4F2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jcne.org/article.asp?issn=2230-7354;year=2021;volume=22;issue=2;spage=143;epage=147;aulast=Lall" TargetMode="External"/><Relationship Id="rId8" Type="http://schemas.openxmlformats.org/officeDocument/2006/relationships/hyperlink" Target="https://www.fullpicture.app/item/3efa912e9dfedc2acfa8617a5fae95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2023-02-19T17:12:46+01:00</dcterms:created>
  <dcterms:modified xsi:type="dcterms:W3CDTF">2023-02-19T17:12:46+01:00</dcterms:modified>
</cp:coreProperties>
</file>

<file path=docProps/custom.xml><?xml version="1.0" encoding="utf-8"?>
<Properties xmlns="http://schemas.openxmlformats.org/officeDocument/2006/custom-properties" xmlns:vt="http://schemas.openxmlformats.org/officeDocument/2006/docPropsVTypes"/>
</file>