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Meningeal Immunity and Its Function in Maintenance of the Central Nervous System in Health and Disease | 10.1146/annurev-immunol-102319-103410</w:t>
      </w:r>
      <w:br/>
      <w:hyperlink r:id="rId7" w:history="1">
        <w:r>
          <w:rPr>
            <w:color w:val="2980b9"/>
            <w:u w:val="single"/>
          </w:rPr>
          <w:t xml:space="preserve">https://sci-hub.wf/10.1146/annurev-immunol-102319-103410</w:t>
        </w:r>
      </w:hyperlink>
    </w:p>
    <w:p>
      <w:pPr>
        <w:pStyle w:val="Heading1"/>
      </w:pPr>
      <w:bookmarkStart w:id="2" w:name="_Toc2"/>
      <w:r>
        <w:t>Article summary:</w:t>
      </w:r>
      <w:bookmarkEnd w:id="2"/>
    </w:p>
    <w:p>
      <w:pPr>
        <w:jc w:val="both"/>
      </w:pPr>
      <w:r>
        <w:rPr/>
        <w:t xml:space="preserve">1. Meningeal immunity is a form of immune system protection that helps maintain the health of the central nervous system.</w:t>
      </w:r>
    </w:p>
    <w:p>
      <w:pPr>
        <w:jc w:val="both"/>
      </w:pPr>
      <w:r>
        <w:rPr/>
        <w:t xml:space="preserve">2. This article reviews the role of meningeal immunity in both health and disease, exploring its potential to protect against neurological disorders.</w:t>
      </w:r>
    </w:p>
    <w:p>
      <w:pPr>
        <w:jc w:val="both"/>
      </w:pPr>
      <w:r>
        <w:rPr/>
        <w:t xml:space="preserve">3. The article also discusses how understanding meningeal immunity can help inform treatments for neurological diseases and improve overall health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experts in the field, Kalil Alves de Lima and Justin Rustenhoven, with Jonathan Kipnis as a contributing author, which adds to its credibility. The authors provide evidence from multiple studies to support their claims, which further adds to the reliability of the article. Additionally, they discuss potential risks associated with meningeal immunity research and treatments, which shows that they are aware of possible issues that could arise from their work. </w:t>
      </w:r>
    </w:p>
    <w:p>
      <w:pPr>
        <w:jc w:val="both"/>
      </w:pPr>
      <w:r>
        <w:rPr/>
        <w:t xml:space="preserve">However, there are some areas where the article could be improved upon. For example, it does not explore any counterarguments or alternative perspectives on meningeal immunity research or treatments. Additionally, it does not present both sides equally when discussing potential risks associated with this type of research and treatment; instead, it focuses more on the positive aspects than on any potential drawbacks or dangers associated with it. Finally, there is no discussion of any ethical considerations related to this type of research or treatment, which could be an important point to consider when discussing its implications for human health and wellbeing.</w:t>
      </w:r>
    </w:p>
    <w:p>
      <w:pPr>
        <w:pStyle w:val="Heading1"/>
      </w:pPr>
      <w:bookmarkStart w:id="5" w:name="_Toc5"/>
      <w:r>
        <w:t>Topics for further research:</w:t>
      </w:r>
      <w:bookmarkEnd w:id="5"/>
    </w:p>
    <w:p>
      <w:pPr>
        <w:spacing w:after="0"/>
        <w:numPr>
          <w:ilvl w:val="0"/>
          <w:numId w:val="2"/>
        </w:numPr>
      </w:pPr>
      <w:r>
        <w:rPr/>
        <w:t xml:space="preserve">Ethical considerations of meningeal immunity research</w:t>
      </w:r>
    </w:p>
    <w:p>
      <w:pPr>
        <w:spacing w:after="0"/>
        <w:numPr>
          <w:ilvl w:val="0"/>
          <w:numId w:val="2"/>
        </w:numPr>
      </w:pPr>
      <w:r>
        <w:rPr/>
        <w:t xml:space="preserve">Potential risks of meningeal immunity treatments</w:t>
      </w:r>
    </w:p>
    <w:p>
      <w:pPr>
        <w:spacing w:after="0"/>
        <w:numPr>
          <w:ilvl w:val="0"/>
          <w:numId w:val="2"/>
        </w:numPr>
      </w:pPr>
      <w:r>
        <w:rPr/>
        <w:t xml:space="preserve">Alternative perspectives on meningeal immunity research</w:t>
      </w:r>
    </w:p>
    <w:p>
      <w:pPr>
        <w:spacing w:after="0"/>
        <w:numPr>
          <w:ilvl w:val="0"/>
          <w:numId w:val="2"/>
        </w:numPr>
      </w:pPr>
      <w:r>
        <w:rPr/>
        <w:t xml:space="preserve">Counterarguments to meningeal immunity research</w:t>
      </w:r>
    </w:p>
    <w:p>
      <w:pPr>
        <w:spacing w:after="0"/>
        <w:numPr>
          <w:ilvl w:val="0"/>
          <w:numId w:val="2"/>
        </w:numPr>
      </w:pPr>
      <w:r>
        <w:rPr/>
        <w:t xml:space="preserve">Human health implications of meningeal immunity treatments</w:t>
      </w:r>
    </w:p>
    <w:p>
      <w:pPr>
        <w:numPr>
          <w:ilvl w:val="0"/>
          <w:numId w:val="2"/>
        </w:numPr>
      </w:pPr>
      <w:r>
        <w:rPr/>
        <w:t xml:space="preserve">Wellbeing implications of meningeal immunity research</w:t>
      </w:r>
    </w:p>
    <w:p>
      <w:pPr>
        <w:pStyle w:val="Heading1"/>
      </w:pPr>
      <w:bookmarkStart w:id="6" w:name="_Toc6"/>
      <w:r>
        <w:t>Report location:</w:t>
      </w:r>
      <w:bookmarkEnd w:id="6"/>
    </w:p>
    <w:p>
      <w:hyperlink r:id="rId8" w:history="1">
        <w:r>
          <w:rPr>
            <w:color w:val="2980b9"/>
            <w:u w:val="single"/>
          </w:rPr>
          <w:t xml:space="preserve">https://www.fullpicture.app/item/3f2666500a91409ddead0253d78cb433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07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46/annurev-immunol-102319-103410" TargetMode="External"/><Relationship Id="rId8" Type="http://schemas.openxmlformats.org/officeDocument/2006/relationships/hyperlink" Target="https://www.fullpicture.app/item/3f2666500a91409ddead0253d78cb4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2023-03-03T17:22:16+01:00</dcterms:created>
  <dcterms:modified xsi:type="dcterms:W3CDTF">2023-03-03T17:22:16+01:00</dcterms:modified>
</cp:coreProperties>
</file>

<file path=docProps/custom.xml><?xml version="1.0" encoding="utf-8"?>
<Properties xmlns="http://schemas.openxmlformats.org/officeDocument/2006/custom-properties" xmlns:vt="http://schemas.openxmlformats.org/officeDocument/2006/docPropsVTypes"/>
</file>