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Evolution™ Pro 紫外-可见分光光度计</w:t>
      </w:r>
      <w:br/>
      <w:hyperlink r:id="rId7" w:history="1">
        <w:r>
          <w:rPr>
            <w:color w:val="2980b9"/>
            <w:u w:val="single"/>
          </w:rPr>
          <w:t xml:space="preserve">https://www.thermofisher.cn/order/catalog/product/840-340100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Evolution™ Pro是一款紫外-可见分光光度计，可选择不同的波长范围和光谱带宽。</w:t>
      </w:r>
    </w:p>
    <w:p>
      <w:pPr>
        <w:jc w:val="both"/>
      </w:pPr>
      <w:r>
        <w:rPr/>
        <w:t xml:space="preserve">2. Evolution™ Pro具有高精度和稳定性，适用于学术、化学、食品与饮料、环境化学、工业质量控制、材料科学和制药等领域。</w:t>
      </w:r>
    </w:p>
    <w:p>
      <w:pPr>
        <w:jc w:val="both"/>
      </w:pPr>
      <w:r>
        <w:rPr/>
        <w:t xml:space="preserve">3. Evolution™ Pro提供多种测量模式和功能，包括吸光度、透射率、反射率等，并具有较高的分辨率和准确性。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这篇文章是关于Evolution™ Pro紫外-可见分光光度计的技术规格的介绍。文章提供了该产品的各项参数和功能，包括波长范围、灵敏度、精确度等。然而，文章存在一些问题和偏见。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首先，文章没有提供关于该产品的任何客观评价或用户反馈。它只是简单地列出了技术规格，没有提供任何实际应用或性能测试结果。这使得读者很难判断该产品是否真正有效或可靠。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其次，文章可能存在宣传内容和偏袒之嫌。它只强调了该产品的优点和功能，并没有提及任何潜在的缺点或限制。这种片面报道可能会误导读者，并使他们对该产品产生不切实际的期望。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任何与该产品相关的风险或注意事项。例如，在使用紫外-可见分光光度计时可能存在的安全问题、辐射风险等方面，并未进行详细讨论。这种缺失可能会给读者带来误导，并忽略了潜在的危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最后，文章没有提供与其他竞争产品进行比较的信息。这使得读者无法全面了解市场上其他类似产品的性能和价格。这种缺失可能会导致读者对该产品的评估不够全面和客观。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综上所述，这篇文章存在一些问题和偏见，包括片面报道、宣传内容、缺失的考虑点和证据等。读者在阅读时应保持批判思维，并寻找更多可靠的信息来评估该产品的真实价值。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Evolution™ Pro紫外-可见分光光度计的用户评价
</w:t>
      </w:r>
    </w:p>
    <w:p>
      <w:pPr>
        <w:spacing w:after="0"/>
        <w:numPr>
          <w:ilvl w:val="0"/>
          <w:numId w:val="2"/>
        </w:numPr>
      </w:pPr>
      <w:r>
        <w:rPr/>
        <w:t xml:space="preserve">Evolution™ Pro紫外-可见分光光度计的性能测试结果
</w:t>
      </w:r>
    </w:p>
    <w:p>
      <w:pPr>
        <w:spacing w:after="0"/>
        <w:numPr>
          <w:ilvl w:val="0"/>
          <w:numId w:val="2"/>
        </w:numPr>
      </w:pPr>
      <w:r>
        <w:rPr/>
        <w:t xml:space="preserve">Evolution™ Pro紫外-可见分光光度计的潜在缺点或限制
</w:t>
      </w:r>
    </w:p>
    <w:p>
      <w:pPr>
        <w:spacing w:after="0"/>
        <w:numPr>
          <w:ilvl w:val="0"/>
          <w:numId w:val="2"/>
        </w:numPr>
      </w:pPr>
      <w:r>
        <w:rPr/>
        <w:t xml:space="preserve">Evolution™ Pro紫外-可见分光光度计的安全问题和辐射风险
</w:t>
      </w:r>
    </w:p>
    <w:p>
      <w:pPr>
        <w:spacing w:after="0"/>
        <w:numPr>
          <w:ilvl w:val="0"/>
          <w:numId w:val="2"/>
        </w:numPr>
      </w:pPr>
      <w:r>
        <w:rPr/>
        <w:t xml:space="preserve">Evolution™ Pro紫外-可见分光光度计与竞争产品的比较
</w:t>
      </w:r>
    </w:p>
    <w:p>
      <w:pPr>
        <w:numPr>
          <w:ilvl w:val="0"/>
          <w:numId w:val="2"/>
        </w:numPr>
      </w:pPr>
      <w:r>
        <w:rPr/>
        <w:t xml:space="preserve">Evolution™ Pro紫外-可见分光光度计的真实价值评估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https://www.fullpicture.app/item/3f2bf8f4ed6b52502f4aa54bd5b2c311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07C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rmofisher.cn/order/catalog/product/840-340100" TargetMode="External"/><Relationship Id="rId8" Type="http://schemas.openxmlformats.org/officeDocument/2006/relationships/hyperlink" Target="https://www.fullpicture.app/item/3f2bf8f4ed6b52502f4aa54bd5b2c3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2024-01-03T06:15:25+01:00</dcterms:created>
  <dcterms:modified xsi:type="dcterms:W3CDTF">2024-01-03T06:15:25+01:00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