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Multi-omics profiling and biochemical assays reveal the acute toxicity of environmental related concentrations of Di-(2-ethylhexyl) phthalate (DEHP) on the gill of crucian carp (Carassius auratus) - ScienceDirect</w:t>
      </w:r>
      <w:br/>
      <w:hyperlink r:id="rId7" w:history="1">
        <w:r>
          <w:rPr>
            <w:color w:val="2980b9"/>
            <w:u w:val="single"/>
          </w:rPr>
          <w:t xml:space="preserve">https://www.sciencedirect.com/science/article/pii/S0045653522023074</w:t>
        </w:r>
      </w:hyperlink>
    </w:p>
    <w:p>
      <w:pPr>
        <w:pStyle w:val="Heading1"/>
      </w:pPr>
      <w:bookmarkStart w:id="2" w:name="_Toc2"/>
      <w:r>
        <w:t>Article summary:</w:t>
      </w:r>
      <w:bookmarkEnd w:id="2"/>
    </w:p>
    <w:p>
      <w:pPr>
        <w:jc w:val="both"/>
      </w:pPr>
      <w:r>
        <w:rPr/>
        <w:t xml:space="preserve">1. DEHP activates protective responses in the antioxidant system of the gill, leading to increased ROS production and lipid peroxidation.</w:t>
      </w:r>
    </w:p>
    <w:p>
      <w:pPr>
        <w:jc w:val="both"/>
      </w:pPr>
      <w:r>
        <w:rPr/>
        <w:t xml:space="preserve">2. DEHP-induced gill toxicity is associated with disrupting the CYP450 homeostasis and dysregulation of lipid metabolism.</w:t>
      </w:r>
    </w:p>
    <w:p>
      <w:pPr>
        <w:jc w:val="both"/>
      </w:pPr>
      <w:r>
        <w:rPr/>
        <w:t xml:space="preserve">3. This study provides novel perspectives for assessing the effects of DEHP on target and non-target aquatic organisms in the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“Multi-omics profiling and biochemical assays reveal the acute toxicity of environmental related concentrations of Di-(2-ethylhexyl) phthalate (DEHP) on the gill of crucian carp (Carassius auratus)” is a comprehensive review of research conducted on DEHP’s effects on aquatic organisms. The article is well written and provides a detailed overview of the research conducted, as well as its findings. The authors provide evidence to support their claims, such as multi-omics profiling and biochemical assays, which makes it reliable and trustworthy. </w:t>
      </w:r>
    </w:p>
    <w:p>
      <w:pPr>
        <w:jc w:val="both"/>
      </w:pPr>
      <w:r>
        <w:rPr/>
        <w:t xml:space="preserve">However, there are some potential biases that should be noted when reading this article. For example, while the authors do mention that DEHP has been linked to adverse health effects in humans, they do not explore any potential risks or long-term consequences associated with exposure to DEHP in aquatic organisms. Additionally, while they discuss how DEHP can lead to metabolic disorder in aquatic organisms, they do not explore any counterarguments or alternative explanations for these findings. Furthermore, while they discuss how DEHP can cause oxidative stress in gills, they do not provide any evidence for this claim or explore any other possible causes for oxidative stress in gills. </w:t>
      </w:r>
    </w:p>
    <w:p>
      <w:pPr>
        <w:jc w:val="both"/>
      </w:pPr>
      <w:r>
        <w:rPr/>
        <w:t xml:space="preserve">In conclusion, this article is generally reliable and trustworthy due to its comprehensive overview of research conducted on DEHP’s effects on aquatic organisms and its use of evidence to support its claims. However, there are some potential biases that should be noted when reading this article such as lack of exploration into potential risks or long-term consequences associated with exposure to DEHP in aquatic organisms; lack of exploration into counterarguments or alternative explanations; and lack of evidence for claims made about oxidative stress caused by DEHP exposure in gills.</w:t>
      </w:r>
    </w:p>
    <w:p>
      <w:pPr>
        <w:pStyle w:val="Heading1"/>
      </w:pPr>
      <w:bookmarkStart w:id="5" w:name="_Toc5"/>
      <w:r>
        <w:t>Topics for further research:</w:t>
      </w:r>
      <w:bookmarkEnd w:id="5"/>
    </w:p>
    <w:p>
      <w:pPr>
        <w:spacing w:after="0"/>
        <w:numPr>
          <w:ilvl w:val="0"/>
          <w:numId w:val="2"/>
        </w:numPr>
      </w:pPr>
      <w:r>
        <w:rPr/>
        <w:t xml:space="preserve">Long-term effects of DEHP on aquatic organisms</w:t>
      </w:r>
    </w:p>
    <w:p>
      <w:pPr>
        <w:spacing w:after="0"/>
        <w:numPr>
          <w:ilvl w:val="0"/>
          <w:numId w:val="2"/>
        </w:numPr>
      </w:pPr>
      <w:r>
        <w:rPr/>
        <w:t xml:space="preserve">Alternative explanations for DEHP-induced metabolic disorder</w:t>
      </w:r>
    </w:p>
    <w:p>
      <w:pPr>
        <w:spacing w:after="0"/>
        <w:numPr>
          <w:ilvl w:val="0"/>
          <w:numId w:val="2"/>
        </w:numPr>
      </w:pPr>
      <w:r>
        <w:rPr/>
        <w:t xml:space="preserve">Risks associated with DEHP exposure in aquatic organisms</w:t>
      </w:r>
    </w:p>
    <w:p>
      <w:pPr>
        <w:spacing w:after="0"/>
        <w:numPr>
          <w:ilvl w:val="0"/>
          <w:numId w:val="2"/>
        </w:numPr>
      </w:pPr>
      <w:r>
        <w:rPr/>
        <w:t xml:space="preserve">Oxidative stress in gills caused by DEHP</w:t>
      </w:r>
    </w:p>
    <w:p>
      <w:pPr>
        <w:spacing w:after="0"/>
        <w:numPr>
          <w:ilvl w:val="0"/>
          <w:numId w:val="2"/>
        </w:numPr>
      </w:pPr>
      <w:r>
        <w:rPr/>
        <w:t xml:space="preserve">Counterarguments to DEHP-induced oxidative stress</w:t>
      </w:r>
    </w:p>
    <w:p>
      <w:pPr>
        <w:numPr>
          <w:ilvl w:val="0"/>
          <w:numId w:val="2"/>
        </w:numPr>
      </w:pPr>
      <w:r>
        <w:rPr/>
        <w:t xml:space="preserve">Evidence for DEHP-induced oxidative stress in gills</w:t>
      </w:r>
    </w:p>
    <w:p>
      <w:pPr>
        <w:pStyle w:val="Heading1"/>
      </w:pPr>
      <w:bookmarkStart w:id="6" w:name="_Toc6"/>
      <w:r>
        <w:t>Report location:</w:t>
      </w:r>
      <w:bookmarkEnd w:id="6"/>
    </w:p>
    <w:p>
      <w:hyperlink r:id="rId8" w:history="1">
        <w:r>
          <w:rPr>
            <w:color w:val="2980b9"/>
            <w:u w:val="single"/>
          </w:rPr>
          <w:t xml:space="preserve">https://www.fullpicture.app/item/3f48350a72a5b9b144c7fa94eebc1891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B6A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653522023074" TargetMode="External"/><Relationship Id="rId8" Type="http://schemas.openxmlformats.org/officeDocument/2006/relationships/hyperlink" Target="https://www.fullpicture.app/item/3f48350a72a5b9b144c7fa94eebc18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2023-02-24T07:16:44+01:00</dcterms:created>
  <dcterms:modified xsi:type="dcterms:W3CDTF">2023-02-24T07:16:44+01:00</dcterms:modified>
</cp:coreProperties>
</file>

<file path=docProps/custom.xml><?xml version="1.0" encoding="utf-8"?>
<Properties xmlns="http://schemas.openxmlformats.org/officeDocument/2006/custom-properties" xmlns:vt="http://schemas.openxmlformats.org/officeDocument/2006/docPropsVTypes"/>
</file>