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Discovery of a potent HMG-CoA reductase degrader that eliminates statin-induced reductase accumulation and lowers cholesterol. - Abstract - Europe PMC</w:t>
      </w:r>
      <w:br/>
      <w:hyperlink r:id="rId7" w:history="1">
        <w:r>
          <w:rPr>
            <w:color w:val="2980b9"/>
            <w:u w:val="single"/>
          </w:rPr>
          <w:t xml:space="preserve">https://europepmc.org/article/PMC/6277434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Statins are widely used to treat cardiovascular disease by inhibiting HMG-CoA reductase, the rate-limiting enzyme of cholesterol biosynthesis.</w:t>
      </w:r>
    </w:p>
    <w:p>
      <w:pPr>
        <w:jc w:val="both"/>
      </w:pPr>
      <w:r>
        <w:rPr/>
        <w:t xml:space="preserve">2. However, statin treatment can paradoxically increase reductase protein accumulation, which can attenuate the effect and increase side effects.</w:t>
      </w:r>
    </w:p>
    <w:p>
      <w:pPr>
        <w:jc w:val="both"/>
      </w:pPr>
      <w:r>
        <w:rPr/>
        <w:t xml:space="preserve">3. The discovery of a potent degrader called "Cmpd 81" that induces reductase degradation in an Insig-dependent manner can alleviate statin-induced reductase accumulation and lower cholesterol levels, making it a promising strategy for treating cardiovascular disease.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作为一篇科学研究论文，该文章并没有明显的偏见或宣传内容。然而，它可能存在一些局限性和缺失的考虑点。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首先，该文章只涉及动物实验，并未进行人体试验。因此，其结果在人类身上的适用性和安全性仍需进一步验证。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其次，该文章并未探讨Cmpd 81对HMGCR以外的蛋白质是否具有影响。如果Cmpd 81会影响其他重要蛋白质的稳定性或功能，则可能会引起不良反应或副作用。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此外，该文章并未探讨Cmpd 81与其他药物的相互作用。如果Cmpd 81与其他药物相互作用，则可能会导致不良反应或降低治疗效果。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最后，该文章并未探讨潜在的风险和副作用。例如，Cmpd 81是否会影响肝脏、肾脏或其他器官的功能？是否会引起免疫反应或过敏反应？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出了一个新颖且有前途的策略来治疗心血管疾病，但仍需要更多的实验和临床试验来证明其有效性和安全性。同时，在推广这种策略时也需要注意潜在风险和副作用，并进行平等地呈现双方的信息传播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Human trials of Cmpd 81
</w:t>
      </w:r>
    </w:p>
    <w:p>
      <w:pPr>
        <w:spacing w:after="0"/>
        <w:numPr>
          <w:ilvl w:val="0"/>
          <w:numId w:val="2"/>
        </w:numPr>
      </w:pPr>
      <w:r>
        <w:rPr/>
        <w:t xml:space="preserve">Effects of Cmpd 81 on proteins other than HMGCR
</w:t>
      </w:r>
    </w:p>
    <w:p>
      <w:pPr>
        <w:spacing w:after="0"/>
        <w:numPr>
          <w:ilvl w:val="0"/>
          <w:numId w:val="2"/>
        </w:numPr>
      </w:pPr>
      <w:r>
        <w:rPr/>
        <w:t xml:space="preserve">Interactions of Cmpd 81 with other drugs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side effects of Cmpd 81
</w:t>
      </w:r>
    </w:p>
    <w:p>
      <w:pPr>
        <w:spacing w:after="0"/>
        <w:numPr>
          <w:ilvl w:val="0"/>
          <w:numId w:val="2"/>
        </w:numPr>
      </w:pPr>
      <w:r>
        <w:rPr/>
        <w:t xml:space="preserve">Further experiments and clinical trials to prove efficacy and safety
</w:t>
      </w:r>
    </w:p>
    <w:p>
      <w:pPr>
        <w:numPr>
          <w:ilvl w:val="0"/>
          <w:numId w:val="2"/>
        </w:numPr>
      </w:pPr>
      <w:r>
        <w:rPr/>
        <w:t xml:space="preserve">Equal presentation of information on potential risks and benefits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https://www.fullpicture.app/item/3f9ac7518771ae74c49469ac3b52eb55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62358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pepmc.org/article/PMC/6277434" TargetMode="External"/><Relationship Id="rId8" Type="http://schemas.openxmlformats.org/officeDocument/2006/relationships/hyperlink" Target="https://www.fullpicture.app/item/3f9ac7518771ae74c49469ac3b52eb5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2024-01-02T19:17:48+01:00</dcterms:created>
  <dcterms:modified xsi:type="dcterms:W3CDTF">2024-01-02T19:17:48+01:00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