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Disruption and low-carbon system transformation: Progress and new challenges in socio-technical transitions research and the Multi-Level Perspective - ScienceDirect</w:t>
      </w:r>
      <w:br/>
      <w:hyperlink r:id="rId7" w:history="1">
        <w:r>
          <w:rPr>
            <w:color w:val="2980b9"/>
            <w:u w:val="single"/>
          </w:rPr>
          <w:t xml:space="preserve">https://www.sciencedirect.com/science/article/pii/S2214629617303377</w:t>
        </w:r>
      </w:hyperlink>
    </w:p>
    <w:p>
      <w:pPr>
        <w:pStyle w:val="Heading1"/>
      </w:pPr>
      <w:bookmarkStart w:id="2" w:name="_Toc2"/>
      <w:r>
        <w:t>Article summary:</w:t>
      </w:r>
      <w:bookmarkEnd w:id="2"/>
    </w:p>
    <w:p>
      <w:pPr>
        <w:jc w:val="both"/>
      </w:pPr>
      <w:r>
        <w:rPr/>
        <w:t xml:space="preserve">1. This paper assesses the usefulness of Christensen’s disruptive innovation framework for low-carbon system change, identifying three conceptual limitations.</w:t>
      </w:r>
    </w:p>
    <w:p>
      <w:pPr>
        <w:jc w:val="both"/>
      </w:pPr>
      <w:r>
        <w:rPr/>
        <w:t xml:space="preserve">2. The Multi-Level Perspective (MLP) offers a more comprehensive framework on all three dimensions.</w:t>
      </w:r>
    </w:p>
    <w:p>
      <w:pPr>
        <w:jc w:val="both"/>
      </w:pPr>
      <w:r>
        <w:rPr/>
        <w:t xml:space="preserve">3. Progress in socio-technical transition research and the MLP is reviewed, and new challenges are identified, including ‘whole system’ reconfiguration, multi-dimensional struggles, bi-directional niche-regime interactions, and an alignment conception of change.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“Disruption and Low-Carbon System Transformation: Progress and New Challenges in Socio-Technical Transitions Research and the Multi-Level Perspective” is a well written piece that provides an overview of the current state of research into low carbon transitions. The article is based on sound evidence from existing literature and provides a comprehensive review of the progress made in this field as well as identifying new challenges that need to be addressed. The authors provide a balanced view of both Christensen's disruptive innovation framework as well as the Multi Level Perspective (MLP), highlighting both their strengths and weaknesses. </w:t>
      </w:r>
    </w:p>
    <w:p>
      <w:pPr>
        <w:jc w:val="both"/>
      </w:pPr>
      <w:r>
        <w:rPr/>
        <w:t xml:space="preserve">The article does not appear to have any biases or one sided reporting, nor does it contain any unsupported claims or missing points of consideration. All claims made are supported by evidence from existing literature which is referenced throughout the text. Furthermore, all counterarguments are explored in detail with each point being discussed thoroughly before moving onto the next topic. There is no promotional content present in this article either; instead it focuses solely on providing an objective overview of current research into low carbon transitions. </w:t>
      </w:r>
    </w:p>
    <w:p>
      <w:pPr>
        <w:jc w:val="both"/>
      </w:pPr>
      <w:r>
        <w:rPr/>
        <w:t xml:space="preserve">The article also presents both sides equally without showing any partiality towards either side; instead it provides an unbiased view that allows readers to make up their own minds about which approach they prefer when considering low carbon transitions. Finally, possible risks associated with each approach are noted throughout the text so readers can be aware of potential issues that may arise when implementing either approach in practice.</w:t>
      </w:r>
    </w:p>
    <w:p>
      <w:pPr>
        <w:pStyle w:val="Heading1"/>
      </w:pPr>
      <w:bookmarkStart w:id="5" w:name="_Toc5"/>
      <w:r>
        <w:t>Topics for further research:</w:t>
      </w:r>
      <w:bookmarkEnd w:id="5"/>
    </w:p>
    <w:p>
      <w:pPr>
        <w:spacing w:after="0"/>
        <w:numPr>
          <w:ilvl w:val="0"/>
          <w:numId w:val="2"/>
        </w:numPr>
      </w:pPr>
      <w:r>
        <w:rPr/>
        <w:t xml:space="preserve">Socio-technical transitions</w:t>
      </w:r>
    </w:p>
    <w:p>
      <w:pPr>
        <w:spacing w:after="0"/>
        <w:numPr>
          <w:ilvl w:val="0"/>
          <w:numId w:val="2"/>
        </w:numPr>
      </w:pPr>
      <w:r>
        <w:rPr/>
        <w:t xml:space="preserve">Disruptive innovation framework</w:t>
      </w:r>
    </w:p>
    <w:p>
      <w:pPr>
        <w:spacing w:after="0"/>
        <w:numPr>
          <w:ilvl w:val="0"/>
          <w:numId w:val="2"/>
        </w:numPr>
      </w:pPr>
      <w:r>
        <w:rPr/>
        <w:t xml:space="preserve">Multi-Level Perspective (MLP)</w:t>
      </w:r>
    </w:p>
    <w:p>
      <w:pPr>
        <w:spacing w:after="0"/>
        <w:numPr>
          <w:ilvl w:val="0"/>
          <w:numId w:val="2"/>
        </w:numPr>
      </w:pPr>
      <w:r>
        <w:rPr/>
        <w:t xml:space="preserve">Low-carbon system transformation</w:t>
      </w:r>
    </w:p>
    <w:p>
      <w:pPr>
        <w:spacing w:after="0"/>
        <w:numPr>
          <w:ilvl w:val="0"/>
          <w:numId w:val="2"/>
        </w:numPr>
      </w:pPr>
      <w:r>
        <w:rPr/>
        <w:t xml:space="preserve">Socio-technical transition strategies</w:t>
      </w:r>
    </w:p>
    <w:p>
      <w:pPr>
        <w:numPr>
          <w:ilvl w:val="0"/>
          <w:numId w:val="2"/>
        </w:numPr>
      </w:pPr>
      <w:r>
        <w:rPr/>
        <w:t xml:space="preserve">Low-carbon transition risks</w:t>
      </w:r>
    </w:p>
    <w:p>
      <w:pPr>
        <w:pStyle w:val="Heading1"/>
      </w:pPr>
      <w:bookmarkStart w:id="6" w:name="_Toc6"/>
      <w:r>
        <w:t>Report location:</w:t>
      </w:r>
      <w:bookmarkEnd w:id="6"/>
    </w:p>
    <w:p>
      <w:hyperlink r:id="rId8" w:history="1">
        <w:r>
          <w:rPr>
            <w:color w:val="2980b9"/>
            <w:u w:val="single"/>
          </w:rPr>
          <w:t xml:space="preserve">https://www.fullpicture.app/item/3fb58fa861f7c5ed0e723713716c036a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73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629617303377" TargetMode="External"/><Relationship Id="rId8" Type="http://schemas.openxmlformats.org/officeDocument/2006/relationships/hyperlink" Target="https://www.fullpicture.app/item/3fb58fa861f7c5ed0e723713716c03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2023-02-19T13:58:01+01:00</dcterms:created>
  <dcterms:modified xsi:type="dcterms:W3CDTF">2023-02-19T13:58:01+01:00</dcterms:modified>
</cp:coreProperties>
</file>

<file path=docProps/custom.xml><?xml version="1.0" encoding="utf-8"?>
<Properties xmlns="http://schemas.openxmlformats.org/officeDocument/2006/custom-properties" xmlns:vt="http://schemas.openxmlformats.org/officeDocument/2006/docPropsVTypes"/>
</file>