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 Robot. You, Journalist. Who is the Author?: Authorship, bylines and full disclosure in automated journalism</w:t>
      </w:r>
      <w:br/>
      <w:hyperlink r:id="rId7" w:history="1">
        <w:r>
          <w:rPr>
            <w:color w:val="2980b9"/>
            <w:u w:val="single"/>
          </w:rPr>
          <w:t xml:space="preserve">https://www.researchgate.net/publication/305919279_I_Robot_You_Journalist_Who_is_the_Author_Authorship_bylines_and_full_disclosure_in_automated_journalism</w:t>
        </w:r>
      </w:hyperlink>
    </w:p>
    <w:p>
      <w:pPr>
        <w:pStyle w:val="Heading1"/>
      </w:pPr>
      <w:bookmarkStart w:id="2" w:name="_Toc2"/>
      <w:r>
        <w:t>Article summary:</w:t>
      </w:r>
      <w:bookmarkEnd w:id="2"/>
    </w:p>
    <w:p>
      <w:pPr>
        <w:jc w:val="both"/>
      </w:pPr>
      <w:r>
        <w:rPr/>
        <w:t xml:space="preserve">1. This paper explores the implications of automated journalism, or “robot journalism”, on authorship and crediting policies. </w:t>
      </w:r>
    </w:p>
    <w:p>
      <w:pPr>
        <w:jc w:val="both"/>
      </w:pPr>
      <w:r>
        <w:rPr/>
        <w:t xml:space="preserve">2. An empirical study was conducted to analyze the attribution regimes in organizations that produce journalistic content automatically. </w:t>
      </w:r>
    </w:p>
    <w:p>
      <w:pPr>
        <w:jc w:val="both"/>
      </w:pPr>
      <w:r>
        <w:rPr/>
        <w:t xml:space="preserve">3. The study found discrepancies between perceptions of authorship and crediting policy, the prevailing attribution regimes and the scholarly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automated journalism and its implications for authorship and crediting policies. The article is well-researched, with an empirical study conducted to analyze the attribution regimes in organizations that produce journalistic content automatically. Furthermore, the article offers a consistent and comprehensive crediting policy to mitigate any discrepancies found between perceptions of authorship and crediting policy, the prevailing attribution regimes and the scholarly literature. </w:t>
      </w:r>
    </w:p>
    <w:p>
      <w:pPr>
        <w:jc w:val="both"/>
      </w:pPr>
      <w:r>
        <w:rPr/>
        <w:t xml:space="preserve">However, there are some potential biases in the article which should be noted. For example, there may be a bias towards automated journalism due to its potential benefits for news organizations in terms of cost savings and performance agility. Additionally, there may be a bias towards certain organizations that were interviewed for the empirical study due to their willingness to participate despite general reluctance from other news organizations. Finally, there may be a bias towards certain theories or perspectives presented in the scholarly literature which are used as a basis for comparison with actual practices in automated journalism.</w:t>
      </w:r>
    </w:p>
    <w:p>
      <w:pPr>
        <w:pStyle w:val="Heading1"/>
      </w:pPr>
      <w:bookmarkStart w:id="5" w:name="_Toc5"/>
      <w:r>
        <w:t>Topics for further research:</w:t>
      </w:r>
      <w:bookmarkEnd w:id="5"/>
    </w:p>
    <w:p>
      <w:pPr>
        <w:spacing w:after="0"/>
        <w:numPr>
          <w:ilvl w:val="0"/>
          <w:numId w:val="2"/>
        </w:numPr>
      </w:pPr>
      <w:r>
        <w:rPr/>
        <w:t xml:space="preserve">Automated Journalism Ethics </w:t>
      </w:r>
    </w:p>
    <w:p>
      <w:pPr>
        <w:spacing w:after="0"/>
        <w:numPr>
          <w:ilvl w:val="0"/>
          <w:numId w:val="2"/>
        </w:numPr>
      </w:pPr>
      <w:r>
        <w:rPr/>
        <w:t xml:space="preserve">Automated Journalism Crediting Policies </w:t>
      </w:r>
    </w:p>
    <w:p>
      <w:pPr>
        <w:spacing w:after="0"/>
        <w:numPr>
          <w:ilvl w:val="0"/>
          <w:numId w:val="2"/>
        </w:numPr>
      </w:pPr>
      <w:r>
        <w:rPr/>
        <w:t xml:space="preserve">Automated Journalism Attribution Regimes </w:t>
      </w:r>
    </w:p>
    <w:p>
      <w:pPr>
        <w:spacing w:after="0"/>
        <w:numPr>
          <w:ilvl w:val="0"/>
          <w:numId w:val="2"/>
        </w:numPr>
      </w:pPr>
      <w:r>
        <w:rPr/>
        <w:t xml:space="preserve">Automated Journalism Cost Savings </w:t>
      </w:r>
    </w:p>
    <w:p>
      <w:pPr>
        <w:spacing w:after="0"/>
        <w:numPr>
          <w:ilvl w:val="0"/>
          <w:numId w:val="2"/>
        </w:numPr>
      </w:pPr>
      <w:r>
        <w:rPr/>
        <w:t xml:space="preserve">Automated Journalism Performance Agility </w:t>
      </w:r>
    </w:p>
    <w:p>
      <w:pPr>
        <w:numPr>
          <w:ilvl w:val="0"/>
          <w:numId w:val="2"/>
        </w:numPr>
      </w:pPr>
      <w:r>
        <w:rPr/>
        <w:t xml:space="preserve">Automated Journalism Scholarly Literature</w:t>
      </w:r>
    </w:p>
    <w:p>
      <w:pPr>
        <w:pStyle w:val="Heading1"/>
      </w:pPr>
      <w:bookmarkStart w:id="6" w:name="_Toc6"/>
      <w:r>
        <w:t>Report location:</w:t>
      </w:r>
      <w:bookmarkEnd w:id="6"/>
    </w:p>
    <w:p>
      <w:hyperlink r:id="rId8" w:history="1">
        <w:r>
          <w:rPr>
            <w:color w:val="2980b9"/>
            <w:u w:val="single"/>
          </w:rPr>
          <w:t xml:space="preserve">https://www.fullpicture.app/item/3fb65865b69a4e6831d0e5adf7602c70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79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5919279_I_Robot_You_Journalist_Who_is_the_Author_Authorship_bylines_and_full_disclosure_in_automated_journalism" TargetMode="External"/><Relationship Id="rId8" Type="http://schemas.openxmlformats.org/officeDocument/2006/relationships/hyperlink" Target="https://www.fullpicture.app/item/3fb65865b69a4e6831d0e5adf7602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2023-02-26T20:21:27+01:00</dcterms:created>
  <dcterms:modified xsi:type="dcterms:W3CDTF">2023-02-26T20:21:27+01:00</dcterms:modified>
</cp:coreProperties>
</file>

<file path=docProps/custom.xml><?xml version="1.0" encoding="utf-8"?>
<Properties xmlns="http://schemas.openxmlformats.org/officeDocument/2006/custom-properties" xmlns:vt="http://schemas.openxmlformats.org/officeDocument/2006/docPropsVTypes"/>
</file>