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secrets behind 3 successful pharma podcasts - MM+M - Medical Marketing and Media</w:t>
      </w:r>
      <w:br/>
      <w:hyperlink r:id="rId7" w:history="1">
        <w:r>
          <w:rPr>
            <w:color w:val="2980b9"/>
            <w:u w:val="single"/>
          </w:rPr>
          <w:t xml:space="preserve">https://www.mmm-online.com/home/channel/features/the-secrets-behind-3-successful-pharma-podcasts/</w:t>
        </w:r>
      </w:hyperlink>
    </w:p>
    <w:p>
      <w:pPr>
        <w:pStyle w:val="Heading1"/>
      </w:pPr>
      <w:bookmarkStart w:id="2" w:name="_Toc2"/>
      <w:r>
        <w:t>Article summary:</w:t>
      </w:r>
      <w:bookmarkEnd w:id="2"/>
    </w:p>
    <w:p>
      <w:pPr>
        <w:jc w:val="both"/>
      </w:pPr>
      <w:r>
        <w:rPr/>
        <w:t xml:space="preserve">1. Le aziende farmaceutiche come Eli Lilly, Genentech, Johnson &amp; Johnson e Pfizer stanno utilizzando i podcast come modo efficace per coinvolgere i consumatori, i professionisti sanitari e gli attuali e futuri dipendenti.</w:t>
      </w:r>
    </w:p>
    <w:p>
      <w:pPr>
        <w:jc w:val="both"/>
      </w:pPr>
      <w:r>
        <w:rPr/>
        <w:t xml:space="preserve">2. I podcast offrono un'opportunità unica di raccontare storie più lunghe e complesse su argomenti delicati come la vaccinazione, che non possono essere completamente catturate in un breve video o in una clip audio.</w:t>
      </w:r>
    </w:p>
    <w:p>
      <w:pPr>
        <w:jc w:val="both"/>
      </w:pPr>
      <w:r>
        <w:rPr/>
        <w:t xml:space="preserve">3. Il successo dei podcast richiede pazienza e una volontà di incubare idee per un periodo prolungato se necessario, ma offre anche l'opportunità di connettersi con il pubblico in modo autentico ed empatico.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"The secrets behind 3 successful pharma podcasts" di MM+M - Medical Marketing and Media, discute del successo dei podcast nel settore farmaceutico. L'articolo evidenzia come le aziende farmaceutiche come Eli Lilly, Genentech, Johnson &amp; Johnson e Pfizer abbiano creato podcast mirati e ben definiti che hanno eliminato gran parte dello scetticismo iniziale. I podcast sono stati utilizzati per coinvolgere i consumatori, i professionisti sanitari e i dipendenti attuali e futuri. Inoltre, il costo di ingresso è estremamente basso.</w:t>
      </w:r>
    </w:p>
    <w:p>
      <w:pPr>
        <w:jc w:val="both"/>
      </w:pPr>
      <w:r>
        <w:rPr/>
        <w:t xml:space="preserve"/>
      </w:r>
    </w:p>
    <w:p>
      <w:pPr>
        <w:jc w:val="both"/>
      </w:pPr>
      <w:r>
        <w:rPr/>
        <w:t xml:space="preserve">L'articolo sottolinea come la popolarità dei podcast sia dovuta alla loro convenienza e alla capacità di far sentire l'ascoltatore parte di una conversazione. Inoltre, i podcast offrono un'ampia gamma di storie più lunghe e complesse che non possono essere completamente catturate in un breve video o clip audio.</w:t>
      </w:r>
    </w:p>
    <w:p>
      <w:pPr>
        <w:jc w:val="both"/>
      </w:pPr>
      <w:r>
        <w:rPr/>
        <w:t xml:space="preserve"/>
      </w:r>
    </w:p>
    <w:p>
      <w:pPr>
        <w:jc w:val="both"/>
      </w:pPr>
      <w:r>
        <w:rPr/>
        <w:t xml:space="preserve">Tuttavia, l'articolo non esplora a fondo le possibili preoccupazioni etiche riguardanti l'utilizzo dei podcast da parte delle aziende farmaceutiche come strumento di marketing. Ad esempio, potrebbe esserci il rischio che le informazioni fornite nei podcast siano parziali o promozionali piuttosto che oggettive e basate sulla scienza. Inoltre, l'articolo non affronta la questione della trasparenza riguardante il finanziamento dei podcast da parte delle aziende farmaceutiche.</w:t>
      </w:r>
    </w:p>
    <w:p>
      <w:pPr>
        <w:jc w:val="both"/>
      </w:pPr>
      <w:r>
        <w:rPr/>
        <w:t xml:space="preserve"/>
      </w:r>
    </w:p>
    <w:p>
      <w:pPr>
        <w:jc w:val="both"/>
      </w:pPr>
      <w:r>
        <w:rPr/>
        <w:t xml:space="preserve">In generale, l'articolo fornisce una panoramica interessante sul successo dei podcast nel settore farmaceutico ma manca di approfondimenti critici sulle possibili preoccupazioni etiche e di trasparenza.</w:t>
      </w:r>
    </w:p>
    <w:p>
      <w:pPr>
        <w:pStyle w:val="Heading1"/>
      </w:pPr>
      <w:bookmarkStart w:id="5" w:name="_Toc5"/>
      <w:r>
        <w:t>Topics for further research:</w:t>
      </w:r>
      <w:bookmarkEnd w:id="5"/>
    </w:p>
    <w:p>
      <w:pPr>
        <w:spacing w:after="0"/>
        <w:numPr>
          <w:ilvl w:val="0"/>
          <w:numId w:val="2"/>
        </w:numPr>
      </w:pPr>
      <w:r>
        <w:rPr/>
        <w:t xml:space="preserve">Ethical concerns of pharmaceutical companies using podcasts as a marketing tool
</w:t>
      </w:r>
    </w:p>
    <w:p>
      <w:pPr>
        <w:spacing w:after="0"/>
        <w:numPr>
          <w:ilvl w:val="0"/>
          <w:numId w:val="2"/>
        </w:numPr>
      </w:pPr>
      <w:r>
        <w:rPr/>
        <w:t xml:space="preserve">Objectivity of information provided in pharmaceutical podcasts
</w:t>
      </w:r>
    </w:p>
    <w:p>
      <w:pPr>
        <w:spacing w:after="0"/>
        <w:numPr>
          <w:ilvl w:val="0"/>
          <w:numId w:val="2"/>
        </w:numPr>
      </w:pPr>
      <w:r>
        <w:rPr/>
        <w:t xml:space="preserve">Transparency of funding for pharmaceutical podcasts
</w:t>
      </w:r>
    </w:p>
    <w:p>
      <w:pPr>
        <w:spacing w:after="0"/>
        <w:numPr>
          <w:ilvl w:val="0"/>
          <w:numId w:val="2"/>
        </w:numPr>
      </w:pPr>
      <w:r>
        <w:rPr/>
        <w:t xml:space="preserve">Potential bias in pharmaceutical podcasts
</w:t>
      </w:r>
    </w:p>
    <w:p>
      <w:pPr>
        <w:spacing w:after="0"/>
        <w:numPr>
          <w:ilvl w:val="0"/>
          <w:numId w:val="2"/>
        </w:numPr>
      </w:pPr>
      <w:r>
        <w:rPr/>
        <w:t xml:space="preserve">Regulatory oversight of pharmaceutical podcasts
</w:t>
      </w:r>
    </w:p>
    <w:p>
      <w:pPr>
        <w:numPr>
          <w:ilvl w:val="0"/>
          <w:numId w:val="2"/>
        </w:numPr>
      </w:pPr>
      <w:r>
        <w:rPr/>
        <w:t xml:space="preserve">Impact of pharmaceutical podcasts on patient behavior and decision-making</w:t>
      </w:r>
    </w:p>
    <w:p>
      <w:pPr>
        <w:pStyle w:val="Heading1"/>
      </w:pPr>
      <w:bookmarkStart w:id="6" w:name="_Toc6"/>
      <w:r>
        <w:t>Report location:</w:t>
      </w:r>
      <w:bookmarkEnd w:id="6"/>
    </w:p>
    <w:p>
      <w:hyperlink r:id="rId8" w:history="1">
        <w:r>
          <w:rPr>
            <w:color w:val="2980b9"/>
            <w:u w:val="single"/>
          </w:rPr>
          <w:t xml:space="preserve">https://www.fullpicture.app/item/3fc5da7e5c68483ddf130f5457bb4550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B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mm-online.com/home/channel/features/the-secrets-behind-3-successful-pharma-podcasts/" TargetMode="External"/><Relationship Id="rId8" Type="http://schemas.openxmlformats.org/officeDocument/2006/relationships/hyperlink" Target="https://www.fullpicture.app/item/3fc5da7e5c68483ddf130f5457bb45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2023-12-13T15:39:45+01:00</dcterms:created>
  <dcterms:modified xsi:type="dcterms:W3CDTF">2023-12-13T15:39:45+01:00</dcterms:modified>
</cp:coreProperties>
</file>

<file path=docProps/custom.xml><?xml version="1.0" encoding="utf-8"?>
<Properties xmlns="http://schemas.openxmlformats.org/officeDocument/2006/custom-properties" xmlns:vt="http://schemas.openxmlformats.org/officeDocument/2006/docPropsVTypes"/>
</file>