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Strengthening of RC beams in shear with novel near-surface mounted (NSM) U-shaped fiber-reinforced polymer (FRP) composites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https://www.sciencedirect.com/science/article/pii/S0141029623008945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近表面安装（NSM）U型纤维增强聚合物（FRP）复合材料用于加固剪切的钢筋混凝土梁。</w:t>
      </w:r>
    </w:p>
    <w:p>
      <w:pPr>
        <w:jc w:val="both"/>
      </w:pPr>
      <w:r>
        <w:rPr/>
        <w:t xml:space="preserve">2. NSM FRP技术在提高RC梁的抗弯和抗剪能力方面具有较好的效果。</w:t>
      </w:r>
    </w:p>
    <w:p>
      <w:pPr>
        <w:jc w:val="both"/>
      </w:pPr>
      <w:r>
        <w:rPr/>
        <w:t xml:space="preserve">3. 针对NSM FRP剪切加固梁的脱粘失效，已经提出了一些锚固措施来延缓或防止脱粘失效，并进一步改善其性能。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偏见及其来源：文章中存在一些潜在的偏见。首先，作者过于强调了NSM FRP技术的优势，而忽略了传统外部粘结FRP加固方法的优点。其次，文章没有提到NSM FRP技术可能存在的缺陷或风险，例如施工难度、成本等方面的问题。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片面报道：文章只关注了NSM FRP技术在RC梁抗剪加固方面的应用，而忽略了其他类型结构以及其他加固方法的研究进展。这种片面报道可能导致读者对该技术的实际应用范围和效果有误解。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无根据的主张：文章中提到了一些措施可以减轻NSM FRP加固梁中出现的剥离失效问题，但没有提供足够的证据来支持这些主张。这些主张是否真正有效还需要更多实验和研究来验证。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缺失的考虑点：文章没有讨论NSM FRP技术在长期使用和老化过程中可能出现的问题。例如，FRP材料与混凝土之间可能发生脱粘或劣化等情况，这可能影响加固结构的性能和耐久性。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所提出主张的缺失证据：文章中提到NSM FRP技术可以提高RC梁的抗剪能力，但没有提供足够的实验数据或理论依据来支持这一主张。读者无法确定该技术是否真正有效。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未探索的反驳：文章没有探讨NSM FRP技术存在的争议或反对意见。例如，有些研究者认为NSM FRP技术在实际工程应用中存在一些限制和挑战，如施工难度、成本等方面的问题。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宣传内容：文章过于宣传NSM FRP技术的优势，而忽略了其他加固方法的优点和适用范围。这种宣传性质可能导致读者对该技术的实际效果和适用性产生误解。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偏袒：文章没有平等地呈现NSM FRP技术与其他加固方法之间的比较。作者过于强调了NSM FRP技术的优势，而忽略了其他方法可能具有的优点和适用性。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些偏见、片面报道、无根据的主张、缺失考虑点、所提出主张的缺失证据、未探索的反驳、宣传内容和偏袒等问题。读者在阅读该文章时应保持批判思维，对其中的观点进行深入思考和进一步研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NSM FRP技术的优势和传统外部粘结FRP加固方法的优点比较
</w:t>
      </w:r>
    </w:p>
    <w:p>
      <w:pPr>
        <w:spacing w:after="0"/>
        <w:numPr>
          <w:ilvl w:val="0"/>
          <w:numId w:val="2"/>
        </w:numPr>
      </w:pPr>
      <w:r>
        <w:rPr/>
        <w:t xml:space="preserve">NSM FRP技术在其他类型结构和其他加固方法方面的应用研究进展
</w:t>
      </w:r>
    </w:p>
    <w:p>
      <w:pPr>
        <w:spacing w:after="0"/>
        <w:numPr>
          <w:ilvl w:val="0"/>
          <w:numId w:val="2"/>
        </w:numPr>
      </w:pPr>
      <w:r>
        <w:rPr/>
        <w:t xml:space="preserve">NSM FRP加固梁中剥离失效问题的减轻措施的有效性证据
</w:t>
      </w:r>
    </w:p>
    <w:p>
      <w:pPr>
        <w:spacing w:after="0"/>
        <w:numPr>
          <w:ilvl w:val="0"/>
          <w:numId w:val="2"/>
        </w:numPr>
      </w:pPr>
      <w:r>
        <w:rPr/>
        <w:t xml:space="preserve">NSM FRP技术在长期使用和老化过程中可能出现的问题
</w:t>
      </w:r>
    </w:p>
    <w:p>
      <w:pPr>
        <w:spacing w:after="0"/>
        <w:numPr>
          <w:ilvl w:val="0"/>
          <w:numId w:val="2"/>
        </w:numPr>
      </w:pPr>
      <w:r>
        <w:rPr/>
        <w:t xml:space="preserve">NSM FRP技术提高RC梁抗剪能力的实验数据或理论依据
</w:t>
      </w:r>
    </w:p>
    <w:p>
      <w:pPr>
        <w:numPr>
          <w:ilvl w:val="0"/>
          <w:numId w:val="2"/>
        </w:numPr>
      </w:pPr>
      <w:r>
        <w:rPr/>
        <w:t xml:space="preserve">NSM FRP技术存在的限制和挑战的争议或反对意见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https://www.fullpicture.app/item/3fdb0df4f4d21a919fa643b9276c4821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81C8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141029623008945" TargetMode="External"/><Relationship Id="rId8" Type="http://schemas.openxmlformats.org/officeDocument/2006/relationships/hyperlink" Target="https://www.fullpicture.app/item/3fdb0df4f4d21a919fa643b9276c482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2024-01-09T22:51:44+01:00</dcterms:created>
  <dcterms:modified xsi:type="dcterms:W3CDTF">2024-01-09T22:51:44+01:00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