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Rock mass structure surface extraction method using multiview images based on integration of multimodal semantic features and a full convolution neural network model</w:t>
      </w:r>
      <w:br/>
      <w:hyperlink r:id="rId7" w:history="1">
        <w:r>
          <w:rPr>
            <w:color w:val="2980b9"/>
            <w:u w:val="single"/>
          </w:rPr>
          <w:t xml:space="preserve">https://www.spiedigitallibrary.org/journals/journal-of-applied-remote-sensing/volume-16/issue-01/014507/Rock-mass-structure-surface-extraction-method-using-multiview-images-based/10.1117/1.JRS.16.014507.full</w:t>
        </w:r>
      </w:hyperlink>
    </w:p>
    <w:p>
      <w:pPr>
        <w:pStyle w:val="Heading1"/>
      </w:pPr>
      <w:bookmarkStart w:id="2" w:name="_Toc2"/>
      <w:r>
        <w:t>Article summary:</w:t>
      </w:r>
      <w:bookmarkEnd w:id="2"/>
    </w:p>
    <w:p>
      <w:pPr>
        <w:jc w:val="both"/>
      </w:pPr>
      <w:r>
        <w:rPr/>
        <w:t xml:space="preserve">1. This article presents a new method for automatically extracting rock mass structure information from multiview images.</w:t>
      </w:r>
    </w:p>
    <w:p>
      <w:pPr>
        <w:jc w:val="both"/>
      </w:pPr>
      <w:r>
        <w:rPr/>
        <w:t xml:space="preserve">2. The proposed algorithm integrates a full convolutional network (FCN) and multimodal semantic features to map the relationship between pixels and their surrounding grid cells.</w:t>
      </w:r>
    </w:p>
    <w:p>
      <w:pPr>
        <w:jc w:val="both"/>
      </w:pPr>
      <w:r>
        <w:rPr/>
        <w:t xml:space="preserve">3. Experiments using columnar basalt image data demonstrate the feasibility and accuracy of the proposed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proposed method for automatically extracting rock mass structure information from multiview images, as well as experiments conducted to demonstrate its feasibility and accuracy. The authors provide evidence for their claims by citing relevant research in the field, which adds credibility to their work. Furthermore, they discuss potential limitations of their approach, such as its reliance on accurate camera calibration and the difficulty of obtaining accurate results with traditional image pixel segmentation methods. </w:t>
      </w:r>
    </w:p>
    <w:p>
      <w:pPr>
        <w:jc w:val="both"/>
      </w:pPr>
      <w:r>
        <w:rPr/>
        <w:t xml:space="preserve">However, there are some points that could be improved upon in terms of trustworthiness and reliability. For example, while the authors discuss potential limitations of their approach, they do not explore possible counterarguments or alternative solutions to these issues. Additionally, while they cite relevant research in the field, they do not provide an exhaustive list of all related studies that could have been included in order to provide a more comprehensive overview of existing approaches in this area. Finally, there is no discussion of potential risks associated with using this method or any ethical considerations that should be taken into account when applying it in practice.</w:t>
      </w:r>
    </w:p>
    <w:p>
      <w:pPr>
        <w:pStyle w:val="Heading1"/>
      </w:pPr>
      <w:bookmarkStart w:id="5" w:name="_Toc5"/>
      <w:r>
        <w:t>Topics for further research:</w:t>
      </w:r>
      <w:bookmarkEnd w:id="5"/>
    </w:p>
    <w:p>
      <w:pPr>
        <w:spacing w:after="0"/>
        <w:numPr>
          <w:ilvl w:val="0"/>
          <w:numId w:val="2"/>
        </w:numPr>
      </w:pPr>
      <w:r>
        <w:rPr/>
        <w:t xml:space="preserve">Ethical considerations for automated rock mass structure extraction</w:t>
      </w:r>
    </w:p>
    <w:p>
      <w:pPr>
        <w:spacing w:after="0"/>
        <w:numPr>
          <w:ilvl w:val="0"/>
          <w:numId w:val="2"/>
        </w:numPr>
      </w:pPr>
      <w:r>
        <w:rPr/>
        <w:t xml:space="preserve">Alternative solutions for camera calibration accuracy</w:t>
      </w:r>
    </w:p>
    <w:p>
      <w:pPr>
        <w:spacing w:after="0"/>
        <w:numPr>
          <w:ilvl w:val="0"/>
          <w:numId w:val="2"/>
        </w:numPr>
      </w:pPr>
      <w:r>
        <w:rPr/>
        <w:t xml:space="preserve">Image pixel segmentation methods</w:t>
      </w:r>
    </w:p>
    <w:p>
      <w:pPr>
        <w:spacing w:after="0"/>
        <w:numPr>
          <w:ilvl w:val="0"/>
          <w:numId w:val="2"/>
        </w:numPr>
      </w:pPr>
      <w:r>
        <w:rPr/>
        <w:t xml:space="preserve">Risks associated with automated rock mass structure extraction</w:t>
      </w:r>
    </w:p>
    <w:p>
      <w:pPr>
        <w:spacing w:after="0"/>
        <w:numPr>
          <w:ilvl w:val="0"/>
          <w:numId w:val="2"/>
        </w:numPr>
      </w:pPr>
      <w:r>
        <w:rPr/>
        <w:t xml:space="preserve">Comprehensive overview of existing approaches for rock mass structure extraction</w:t>
      </w:r>
    </w:p>
    <w:p>
      <w:pPr>
        <w:numPr>
          <w:ilvl w:val="0"/>
          <w:numId w:val="2"/>
        </w:numPr>
      </w:pPr>
      <w:r>
        <w:rPr/>
        <w:t xml:space="preserve">Counterarguments to potential limitations of automated rock mass structure extraction</w:t>
      </w:r>
    </w:p>
    <w:p>
      <w:pPr>
        <w:pStyle w:val="Heading1"/>
      </w:pPr>
      <w:bookmarkStart w:id="6" w:name="_Toc6"/>
      <w:r>
        <w:t>Report location:</w:t>
      </w:r>
      <w:bookmarkEnd w:id="6"/>
    </w:p>
    <w:p>
      <w:hyperlink r:id="rId8" w:history="1">
        <w:r>
          <w:rPr>
            <w:color w:val="2980b9"/>
            <w:u w:val="single"/>
          </w:rPr>
          <w:t xml:space="preserve">https://www.fullpicture.app/item/3fe2c586e5e4decd2e9e666a402d69d0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B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journals/journal-of-applied-remote-sensing/volume-16/issue-01/014507/Rock-mass-structure-surface-extraction-method-using-multiview-images-based/10.1117/1.JRS.16.014507.full" TargetMode="External"/><Relationship Id="rId8" Type="http://schemas.openxmlformats.org/officeDocument/2006/relationships/hyperlink" Target="https://www.fullpicture.app/item/3fe2c586e5e4decd2e9e666a402d69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2023-02-27T13:19:17+01:00</dcterms:created>
  <dcterms:modified xsi:type="dcterms:W3CDTF">2023-02-27T13:19:17+01:00</dcterms:modified>
</cp:coreProperties>
</file>

<file path=docProps/custom.xml><?xml version="1.0" encoding="utf-8"?>
<Properties xmlns="http://schemas.openxmlformats.org/officeDocument/2006/custom-properties" xmlns:vt="http://schemas.openxmlformats.org/officeDocument/2006/docPropsVTypes"/>
</file>