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虚拟现实技术有助于降低学习者的认知负荷？——基于23项实验与准实验研究的元分析 - 中国知网</w:t></w:r><w:br/><w:hyperlink r:id="rId7" w:history="1"><w:r><w:rPr><w:color w:val="2980b9"/><w:u w:val="single"/></w:rPr><w:t xml:space="preserve">https://vpn.gzarts.edu.cn/s/net/cnki/kns/G.https/kcms2/article/abstract?v=3uoqIhG8C44YLTlOAiTRKu87-SJxoEJu6LL9TJzd50l0dI10jqZWjy6iP4-5DbyvSmDA54ORpSq533AhcPDPHe5cewGdLGmU&uniplatform=NZKPT&%3Bx-chain-id=8nzk9r6m7k74</w:t></w:r></w:hyperlink></w:p><w:p><w:pPr><w:pStyle w:val="Heading1"/></w:pPr><w:bookmarkStart w:id="2" w:name="_Toc2"/><w:r><w:t>Article summary:</w:t></w:r><w:bookmarkEnd w:id="2"/></w:p><w:p><w:pPr><w:jc w:val="both"/></w:pPr><w:r><w:rPr/><w:t xml:space="preserve">1. 虚拟现实技术可以降低学习者的认知负荷：根据23项实验和准实验研究的元分析结果，虚拟现实技术被发现有助于降低学习者在学习过程中的认知负荷。这意味着使用虚拟现实技术可以帮助学习者更轻松地理解和吸收知识。</w:t></w:r></w:p><w:p><w:pPr><w:jc w:val="both"/></w:pPr><w:r><w:rPr/><w:t xml:space="preserve"></w:t></w:r></w:p><w:p><w:pPr><w:jc w:val="both"/></w:pPr><w:r><w:rPr/><w:t xml:space="preserve">2. 南西财经大学是一所重点建设高校：文章提到南西财经大学位于四川成都，是国家“211工程”和“985工程优势学科创新平台”的建设高校。这个信息提供了文章背景和作者的机构背景。</w:t></w:r></w:p><w:p><w:pPr><w:jc w:val="both"/></w:pPr><w:r><w:rPr/><w:t xml:space="preserve"></w:t></w:r></w:p><w:p><w:pPr><w:jc w:val="both"/></w:pPr><w:r><w:rPr/><w:t xml:space="preserve">3. 数据来源和分类：文章指出数据来源于南西财经大学2018年的学术期刊目录，并将数据集分为A+、A、B、C四个等级，从高到低排列。这表明作者使用了特定的数据集来支持他们的研究结论。</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文章标题是关于虚拟现实技术对学习者认知负荷的影响的研究。然而，文章正文却没有提供与标题相关的内容，而是介绍了西南财经大学的背景信息。这种片面报道可能会导致读者对文章内容产生误解。</w:t></w:r></w:p><w:p><w:pPr><w:jc w:val="both"/></w:pPr><w:r><w:rPr/><w:t xml:space="preserve"></w:t></w:r></w:p><w:p><w:pPr><w:jc w:val="both"/></w:pPr><w:r><w:rPr/><w:t xml:space="preserve">此外，文章还存在其他一些问题。首先，文章没有提供任何具体的研究结果或数据来支持其主张。元分析需要基于大量实验和准实验研究的数据进行统计分析，但是文章并未提及任何具体的研究结果。</w:t></w:r></w:p><w:p><w:pPr><w:jc w:val="both"/></w:pPr><w:r><w:rPr/><w:t xml:space="preserve"></w:t></w:r></w:p><w:p><w:pPr><w:jc w:val="both"/></w:pPr><w:r><w:rPr/><w:t xml:space="preserve">其次，文章没有探讨可能存在的反驳观点或风险因素。虚拟现实技术在教育领域中确实有潜力降低学习者的认知负荷，但也可能存在一些限制和风险。例如，使用虚拟现实设备可能导致眼睛疲劳或晕眩感，并且不同个体对虚拟现实技术的适应性也有差异。</w:t></w:r></w:p><w:p><w:pPr><w:jc w:val="both"/></w:pPr><w:r><w:rPr/><w:t xml:space="preserve"></w:t></w:r></w:p><w:p><w:pPr><w:jc w:val="both"/></w:pPr><w:r><w:rPr/><w:t xml:space="preserve">最后，文章没有平等地呈现双方观点。从提供的信息来看，文章只关注了虚拟现实技术对学习者认知负荷的积极影响，而没有提及可能的负面影响或争议观点。这种偏袒可能会导致读者对虚拟现实技术的认知产生误导。</w:t></w:r></w:p><w:p><w:pPr><w:jc w:val="both"/></w:pPr><w:r><w:rPr/><w:t xml:space="preserve"></w:t></w:r></w:p><w:p><w:pPr><w:jc w:val="both"/></w:pPr><w:r><w:rPr/><w:t xml:space="preserve">综上所述，根据提供的信息，该文章存在潜在的偏见和片面报道问题。它没有提供相关研究结果和数据来支持其主张，并且忽略了可能存在的反驳观点和风险因素。此外，文章还存在对双方观点不平等呈现的问题。</w:t></w:r></w:p><w:p><w:pPr><w:pStyle w:val="Heading1"/></w:pPr><w:bookmarkStart w:id="5" w:name="_Toc5"/><w:r><w:t>Topics for further research:</w:t></w:r><w:bookmarkEnd w:id="5"/></w:p><w:p><w:pPr><w:spacing w:after="0"/><w:numPr><w:ilvl w:val="0"/><w:numId w:val="2"/></w:numPr></w:pPr><w:r><w:rPr/><w:t xml:space="preserve">虚拟现实技术对学习者认知负荷的影响研究
</w:t></w:r></w:p><w:p><w:pPr><w:spacing w:after="0"/><w:numPr><w:ilvl w:val="0"/><w:numId w:val="2"/></w:numPr></w:pPr><w:r><w:rPr/><w:t xml:space="preserve">虚拟现实技术在教育领域中的潜力和限制
</w:t></w:r></w:p><w:p><w:pPr><w:spacing w:after="0"/><w:numPr><w:ilvl w:val="0"/><w:numId w:val="2"/></w:numPr></w:pPr><w:r><w:rPr/><w:t xml:space="preserve">虚拟现实技术对眼睛疲劳和晕眩感的影响
</w:t></w:r></w:p><w:p><w:pPr><w:spacing w:after="0"/><w:numPr><w:ilvl w:val="0"/><w:numId w:val="2"/></w:numPr></w:pPr><w:r><w:rPr/><w:t xml:space="preserve">不同个体对虚拟现实技术的适应性差异
</w:t></w:r></w:p><w:p><w:pPr><w:spacing w:after="0"/><w:numPr><w:ilvl w:val="0"/><w:numId w:val="2"/></w:numPr></w:pPr><w:r><w:rPr/><w:t xml:space="preserve">虚拟现实技术的积极和负面影响
</w:t></w:r></w:p><w:p><w:pPr><w:numPr><w:ilvl w:val="0"/><w:numId w:val="2"/></w:numPr></w:pPr><w:r><w:rPr/><w:t xml:space="preserve">虚拟现实技术的争议观点和风险因素</w:t></w:r></w:p><w:p><w:pPr><w:pStyle w:val="Heading1"/></w:pPr><w:bookmarkStart w:id="6" w:name="_Toc6"/><w:r><w:t>Report location:</w:t></w:r><w:bookmarkEnd w:id="6"/></w:p><w:p><w:hyperlink r:id="rId8" w:history="1"><w:r><w:rPr><w:color w:val="2980b9"/><w:u w:val="single"/></w:rPr><w:t xml:space="preserve">https://www.fullpicture.app/item/3fea9e364c5145f331bc1b8557bd31ef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F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gzarts.edu.cn/s/net/cnki/kns/G.https/kcms2/article/abstract?v=3uoqIhG8C44YLTlOAiTRKu87-SJxoEJu6LL9TJzd50l0dI10jqZWjy6iP4-5DbyvSmDA54ORpSq533AhcPDPHe5cewGdLGmU&amp;uniplatform=NZKPT&amp;%3Bx-chain-id=8nzk9r6m7k74" TargetMode="External"/><Relationship Id="rId8" Type="http://schemas.openxmlformats.org/officeDocument/2006/relationships/hyperlink" Target="https://www.fullpicture.app/item/3fea9e364c5145f331bc1b8557bd31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2024-01-09T04:24:06+01:00</dcterms:created>
  <dcterms:modified xsi:type="dcterms:W3CDTF">2024-01-09T04:24:06+01:00</dcterms:modified>
</cp:coreProperties>
</file>

<file path=docProps/custom.xml><?xml version="1.0" encoding="utf-8"?>
<Properties xmlns="http://schemas.openxmlformats.org/officeDocument/2006/custom-properties" xmlns:vt="http://schemas.openxmlformats.org/officeDocument/2006/docPropsVTypes"/>
</file>