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Dense reinforcement learning for safety validation of autonomous vehicles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https://www.nature.com/articles/s41586-023-05732-2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Autonomous vehicles (AVs) have the potential to improve transportation safety, mobility, and sustainability, but their safety performance is still below that of human drivers.</w:t>
      </w:r>
    </w:p>
    <w:p>
      <w:pPr>
        <w:jc w:val="both"/>
      </w:pPr>
      <w:r>
        <w:rPr/>
        <w:t xml:space="preserve">2. The severe inefficiency of safety validation is a critical bottleneck to improving AV safety performance, and existing scenario-based approaches have limitations.</w:t>
      </w:r>
    </w:p>
    <w:p>
      <w:pPr>
        <w:jc w:val="both"/>
      </w:pPr>
      <w:r>
        <w:rPr/>
        <w:t xml:space="preserve">3. Dense reinforcement learning (DRL) can solve the curse of dimensionality and rarity simultaneously, enabling deep-learning applications in safety-critical systems such as AVs. The D2RL approach edits the Markov process by removing uncritical states and reconnecting critical states to densify training data, while an augmented-reality testing platform can augment real-world scenarios for validation.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该文章主要介绍了自动驾驶汽车技术的发展和安全验证方面的挑战。然而，该文章存在以下问题：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偏袒自动驾驶汽车技术：该文章强调了自动驾驶汽车技术的潜力和吸引力，但没有提到可能的风险和负面影响。例如，自动驾驶汽车可能会导致失业、隐私侵犯、道路拥堵等问题。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片面报道：该文章只关注了自动驾驶汽车技术的优点和挑战，而没有探讨其他可能的解决方案或替代品。例如，公共交通系统、共享出行等也可以改善交通安全和可持续性。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缺乏证据支持：该文章提到了一些数据来比较人类司机和自动驾驶汽车的安全性能，但没有提供足够的证据来支持这些数据。此外，该文章没有考虑到不同地区、不同道路条件等因素对安全性能的影响。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忽略社会因素：该文章将自动驾驶汽车技术视为单纯的技术问题，忽略了社会因素对其应用和接受度的影响。例如，公众对自动驾驶汽车的信任程度、法律和道德问题等都可能影响其应用。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宣传内容：该文章似乎旨在宣传一种名为“dense reinforcement learning”的技术，但没有提供足够的证据来支持其有效性和适用性。此外，该文章没有探讨其他可能的解决方案或替代品。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综上所述，该文章存在偏袒、片面报道、缺乏证据支持、忽略社会因素和宣传内容等问题。读者应该保持批判思维并寻找更全面和客观的信息来源。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autonomous vehicles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improve transportation safety and sustainability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safety performance comparisons between human drivers and autonomous vehicles
</w:t>
      </w:r>
    </w:p>
    <w:p>
      <w:pPr>
        <w:spacing w:after="0"/>
        <w:numPr>
          <w:ilvl w:val="0"/>
          <w:numId w:val="2"/>
        </w:numPr>
      </w:pPr>
      <w:r>
        <w:rPr/>
        <w:t xml:space="preserve">Social factors affecting the application and acceptance of autonomous vehicles
</w:t>
      </w:r>
    </w:p>
    <w:p>
      <w:pPr>
        <w:spacing w:after="0"/>
        <w:numPr>
          <w:ilvl w:val="0"/>
          <w:numId w:val="2"/>
        </w:numPr>
      </w:pPr>
      <w:r>
        <w:rPr/>
        <w:t xml:space="preserve">Effectiveness and applicability of dense reinforcement learning technology
</w:t>
      </w:r>
    </w:p>
    <w:p>
      <w:pPr>
        <w:numPr>
          <w:ilvl w:val="0"/>
          <w:numId w:val="2"/>
        </w:numPr>
      </w:pPr>
      <w:r>
        <w:rPr/>
        <w:t xml:space="preserve">Exploration of other possible solutions or alternatives to autonomous vehicles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https://www.fullpicture.app/item/402670373bc12b2b36b9379af4f2a59d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361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6-023-05732-2" TargetMode="External"/><Relationship Id="rId8" Type="http://schemas.openxmlformats.org/officeDocument/2006/relationships/hyperlink" Target="https://www.fullpicture.app/item/402670373bc12b2b36b9379af4f2a5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2024-01-22T01:05:34+01:00</dcterms:created>
  <dcterms:modified xsi:type="dcterms:W3CDTF">2024-01-22T01:05:34+01:00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