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 synapses with ultralow energy consumption for artificial visual perception and brain storage</w:t>
      </w:r>
      <w:br/>
      <w:hyperlink r:id="rId7" w:history="1">
        <w:r>
          <w:rPr>
            <w:color w:val="2980b9"/>
            <w:u w:val="single"/>
          </w:rPr>
          <w:t xml:space="preserve">https://www.oejournal.org/article/doi/10.29026/oea.2022.210069</w:t>
        </w:r>
      </w:hyperlink>
    </w:p>
    <w:p>
      <w:pPr>
        <w:pStyle w:val="Heading1"/>
      </w:pPr>
      <w:bookmarkStart w:id="2" w:name="_Toc2"/>
      <w:r>
        <w:t>Article summary:</w:t>
      </w:r>
      <w:bookmarkEnd w:id="2"/>
    </w:p>
    <w:p>
      <w:pPr>
        <w:jc w:val="both"/>
      </w:pPr>
      <w:r>
        <w:rPr/>
        <w:t xml:space="preserve">1. Photonic synapses with ultralow energy consumption are being developed for artificial visual perception and brain storage.</w:t>
      </w:r>
    </w:p>
    <w:p>
      <w:pPr>
        <w:jc w:val="both"/>
      </w:pPr>
      <w:r>
        <w:rPr/>
        <w:t xml:space="preserve">2. MoS2 films and synaptic transistors are used to extend the human visual sense beyond visible light to UV light, as well as to achieve synaptic plasticity via photoinduced charge transfer.</w:t>
      </w:r>
    </w:p>
    <w:p>
      <w:pPr>
        <w:jc w:val="both"/>
      </w:pPr>
      <w:r>
        <w:rPr/>
        <w:t xml:space="preserve">3. The photonic synapses possess hypersensitivity to transient single pulse and ultralow power consumption superior to bio-synapses, making them promising building blocks in AI, especially visual perception and brain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photonic synapses with ultralow energy consumption for artificial visual perception and brain storage. The article provides a comprehensive overview of the research on artificial neural networks (ANN), spiking neural networks (SNN), synaptic transistors, memristors, phase change memories, Hebbian theory, transition metal dichalcogenides (TMDs), molybdenum disulfide (MoS2), von Neumann bottleneck, optical modulation, photosensors, etc., which are all relevant topics related to the development of photonic synapses. Furthermore, the article also provides detailed descriptions of the material growth process and device fabrication process for MoS2 synaptic transistors.</w:t>
      </w:r>
    </w:p>
    <w:p>
      <w:pPr>
        <w:jc w:val="both"/>
      </w:pPr>
      <w:r>
        <w:rPr/>
        <w:t xml:space="preserve">However, there are some potential biases in the article that should be noted. Firstly, there is a lack of discussion on possible risks associated with using photonic synapses for AI applications such as privacy concerns or security issues that may arise from their use. Secondly, while the article does provide an overview of different materials and structures used to stimulate effective performance of biological synapses, it does not explore any counterarguments or alternative approaches that could be taken instead. Thirdly, while the article does mention some potential benefits associated with using photonic synapses such as reduced thermal loss and increased system complexity in neuromorphic systems, it does not provide any evidence or data to support these claims. Finally, while the article does discuss how back-gate bias can enhance or reduce memory function exhibiting similar effects of emotions such as positive emotions offering a positive effect and vice versa; it does not provide any further details on how this works or what kind of emotions can be simulated by this method.</w:t>
      </w:r>
    </w:p>
    <w:p>
      <w:pPr>
        <w:jc w:val="both"/>
      </w:pPr>
      <w:r>
        <w:rPr/>
        <w:t xml:space="preserve">In conclusion, while overall reliable and trustworthy in its reporting on photonic synapses with ultralow energy consumption for artificial visual perception and brain storage; there are some potential biases present in</w:t>
      </w:r>
    </w:p>
    <w:p>
      <w:pPr>
        <w:pStyle w:val="Heading1"/>
      </w:pPr>
      <w:bookmarkStart w:id="5" w:name="_Toc5"/>
      <w:r>
        <w:t>Topics for further research:</w:t>
      </w:r>
      <w:bookmarkEnd w:id="5"/>
    </w:p>
    <w:p>
      <w:pPr>
        <w:spacing w:after="0"/>
        <w:numPr>
          <w:ilvl w:val="0"/>
          <w:numId w:val="2"/>
        </w:numPr>
      </w:pPr>
      <w:r>
        <w:rPr/>
        <w:t xml:space="preserve">Privacy concerns of photonic synapses</w:t>
      </w:r>
    </w:p>
    <w:p>
      <w:pPr>
        <w:spacing w:after="0"/>
        <w:numPr>
          <w:ilvl w:val="0"/>
          <w:numId w:val="2"/>
        </w:numPr>
      </w:pPr>
      <w:r>
        <w:rPr/>
        <w:t xml:space="preserve">Alternative approaches to photonic synapses</w:t>
      </w:r>
    </w:p>
    <w:p>
      <w:pPr>
        <w:spacing w:after="0"/>
        <w:numPr>
          <w:ilvl w:val="0"/>
          <w:numId w:val="2"/>
        </w:numPr>
      </w:pPr>
      <w:r>
        <w:rPr/>
        <w:t xml:space="preserve">Evidence for benefits of photonic synapses</w:t>
      </w:r>
    </w:p>
    <w:p>
      <w:pPr>
        <w:spacing w:after="0"/>
        <w:numPr>
          <w:ilvl w:val="0"/>
          <w:numId w:val="2"/>
        </w:numPr>
      </w:pPr>
      <w:r>
        <w:rPr/>
        <w:t xml:space="preserve">Back-gate bias in memory function</w:t>
      </w:r>
    </w:p>
    <w:p>
      <w:pPr>
        <w:spacing w:after="0"/>
        <w:numPr>
          <w:ilvl w:val="0"/>
          <w:numId w:val="2"/>
        </w:numPr>
      </w:pPr>
      <w:r>
        <w:rPr/>
        <w:t xml:space="preserve">Emotions simulated by back-gate bias</w:t>
      </w:r>
    </w:p>
    <w:p>
      <w:pPr>
        <w:numPr>
          <w:ilvl w:val="0"/>
          <w:numId w:val="2"/>
        </w:numPr>
      </w:pPr>
      <w:r>
        <w:rPr/>
        <w:t xml:space="preserve">Thermal loss reduction in neuromorphic systems</w:t>
      </w:r>
    </w:p>
    <w:p>
      <w:pPr>
        <w:pStyle w:val="Heading1"/>
      </w:pPr>
      <w:bookmarkStart w:id="6" w:name="_Toc6"/>
      <w:r>
        <w:t>Report location:</w:t>
      </w:r>
      <w:bookmarkEnd w:id="6"/>
    </w:p>
    <w:p>
      <w:hyperlink r:id="rId8" w:history="1">
        <w:r>
          <w:rPr>
            <w:color w:val="2980b9"/>
            <w:u w:val="single"/>
          </w:rPr>
          <w:t xml:space="preserve">https://www.fullpicture.app/item/4037c694707687e2ec73d79f35b4de8e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9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journal.org/article/doi/10.29026/oea.2022.210069" TargetMode="External"/><Relationship Id="rId8" Type="http://schemas.openxmlformats.org/officeDocument/2006/relationships/hyperlink" Target="https://www.fullpicture.app/item/4037c694707687e2ec73d79f35b4de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2023-02-26T14:15:56+01:00</dcterms:created>
  <dcterms:modified xsi:type="dcterms:W3CDTF">2023-02-26T14:15:56+01:00</dcterms:modified>
</cp:coreProperties>
</file>

<file path=docProps/custom.xml><?xml version="1.0" encoding="utf-8"?>
<Properties xmlns="http://schemas.openxmlformats.org/officeDocument/2006/custom-properties" xmlns:vt="http://schemas.openxmlformats.org/officeDocument/2006/docPropsVTypes"/>
</file>