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UX Designer Career Path: Vital Things to Consider | Dice.com Career Advice</w:t>
      </w:r>
      <w:br/>
      <w:hyperlink r:id="rId7" w:history="1">
        <w:r>
          <w:rPr>
            <w:color w:val="2980b9"/>
            <w:u w:val="single"/>
          </w:rPr>
          <w:t xml:space="preserve">https://www.dice.com/career-advice/ux-designer-career-path-vital-things-to-consider</w:t>
        </w:r>
      </w:hyperlink>
    </w:p>
    <w:p>
      <w:pPr>
        <w:pStyle w:val="Heading1"/>
      </w:pPr>
      <w:bookmarkStart w:id="2" w:name="_Toc2"/>
      <w:r>
        <w:t>Article summary:</w:t>
      </w:r>
      <w:bookmarkEnd w:id="2"/>
    </w:p>
    <w:p>
      <w:pPr>
        <w:jc w:val="both"/>
      </w:pPr>
      <w:r>
        <w:rPr/>
        <w:t xml:space="preserve">1. Les rôles et responsabilités d'un concepteur UX peuvent varier considérablement d'une entreprise à l'autre, et même d'un projet à l'autre.</w:t>
      </w:r>
    </w:p>
    <w:p>
      <w:pPr>
        <w:jc w:val="both"/>
      </w:pPr>
      <w:r>
        <w:rPr/>
        <w:t xml:space="preserve">2. Les professionnels UX peuvent se spécialiser dans une ou deux zones de conception UX, ou passer à des rôles tels que chercheur UX, architecte UX ou développeur/ingénieur UX.</w:t>
      </w:r>
    </w:p>
    <w:p>
      <w:pPr>
        <w:jc w:val="both"/>
      </w:pPr>
      <w:r>
        <w:rPr/>
        <w:t xml:space="preserve">3. Les professionnels UX peuvent également choisir de se spécialiser verticalement en concevant pour un secteur ou un type de produit particulier, ou devenir des seniors, des chefs de file ou des principaux concepteurs UX.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«UX Designer Career Path: Vital Things to Consider | Dice.com Career Advice» est très bien documenté et offre une vue complète sur les différentes possibilités qui s’offrent aux concepteurs UX pour progresser dans leur carrière. Il fournit des informations détaillées sur les différents domaines spécialisés auxquels les concepteurs peuvent se consacrer, ainsi que sur les rôles avancés qu’ils peuvent occuper et les autres carrières connexes qu’ils peuvent envisager. L’article est écrit par plusieurs experts du domaine et comprend des citations directes qui apportent une perspective supplémentaire au sujet abordé. </w:t>
      </w:r>
    </w:p>
    <w:p>
      <w:pPr>
        <w:jc w:val="both"/>
      </w:pPr>
      <w:r>
        <w:rPr/>
        <w:t xml:space="preserve">Cependant, il n’y a pas beaucoup de contre-arguments présentés dans l’article et certaines affirmations ne sont pas étayées par des preuves solides. De plus, il n’y a pas beaucoup de risques potentiels mentionnés pour ceux qui choisissent certaines options de carrière spécifiques et le contenu semble être orienté vers la promotion plutôt que vers une analyse impartiale du sujet abordé.</w:t>
      </w:r>
    </w:p>
    <w:p>
      <w:pPr>
        <w:pStyle w:val="Heading1"/>
      </w:pPr>
      <w:bookmarkStart w:id="5" w:name="_Toc5"/>
      <w:r>
        <w:t>Topics for further research:</w:t>
      </w:r>
      <w:bookmarkEnd w:id="5"/>
    </w:p>
    <w:p>
      <w:pPr>
        <w:spacing w:after="0"/>
        <w:numPr>
          <w:ilvl w:val="0"/>
          <w:numId w:val="2"/>
        </w:numPr>
      </w:pPr>
      <w:r>
        <w:rPr/>
        <w:t xml:space="preserve">Risques liés à la carrière UX</w:t>
      </w:r>
    </w:p>
    <w:p>
      <w:pPr>
        <w:spacing w:after="0"/>
        <w:numPr>
          <w:ilvl w:val="0"/>
          <w:numId w:val="2"/>
        </w:numPr>
      </w:pPr>
      <w:r>
        <w:rPr/>
        <w:t xml:space="preserve">Opportunités de carrière pour les concepteurs UX</w:t>
      </w:r>
    </w:p>
    <w:p>
      <w:pPr>
        <w:spacing w:after="0"/>
        <w:numPr>
          <w:ilvl w:val="0"/>
          <w:numId w:val="2"/>
        </w:numPr>
      </w:pPr>
      <w:r>
        <w:rPr/>
        <w:t xml:space="preserve">Compétences nécessaires pour devenir un concepteur UX</w:t>
      </w:r>
    </w:p>
    <w:p>
      <w:pPr>
        <w:spacing w:after="0"/>
        <w:numPr>
          <w:ilvl w:val="0"/>
          <w:numId w:val="2"/>
        </w:numPr>
      </w:pPr>
      <w:r>
        <w:rPr/>
        <w:t xml:space="preserve">Études de cas sur la carrière UX</w:t>
      </w:r>
    </w:p>
    <w:p>
      <w:pPr>
        <w:spacing w:after="0"/>
        <w:numPr>
          <w:ilvl w:val="0"/>
          <w:numId w:val="2"/>
        </w:numPr>
      </w:pPr>
      <w:r>
        <w:rPr/>
        <w:t xml:space="preserve">Évolution des rôles UX</w:t>
      </w:r>
    </w:p>
    <w:p>
      <w:pPr>
        <w:numPr>
          <w:ilvl w:val="0"/>
          <w:numId w:val="2"/>
        </w:numPr>
      </w:pPr>
      <w:r>
        <w:rPr/>
        <w:t xml:space="preserve">Perspectives de carrière pour les concepteurs UX</w:t>
      </w:r>
    </w:p>
    <w:p>
      <w:pPr>
        <w:pStyle w:val="Heading1"/>
      </w:pPr>
      <w:bookmarkStart w:id="6" w:name="_Toc6"/>
      <w:r>
        <w:t>Report location:</w:t>
      </w:r>
      <w:bookmarkEnd w:id="6"/>
    </w:p>
    <w:p>
      <w:hyperlink r:id="rId8" w:history="1">
        <w:r>
          <w:rPr>
            <w:color w:val="2980b9"/>
            <w:u w:val="single"/>
          </w:rPr>
          <w:t xml:space="preserve">https://www.fullpicture.app/item/4083675782c4c3bb0590306885936854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05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ce.com/career-advice/ux-designer-career-path-vital-things-to-consider" TargetMode="External"/><Relationship Id="rId8" Type="http://schemas.openxmlformats.org/officeDocument/2006/relationships/hyperlink" Target="https://www.fullpicture.app/item/4083675782c4c3bb05903068859368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2023-02-26T07:54:57+01:00</dcterms:created>
  <dcterms:modified xsi:type="dcterms:W3CDTF">2023-02-26T07:54:57+01:00</dcterms:modified>
</cp:coreProperties>
</file>

<file path=docProps/custom.xml><?xml version="1.0" encoding="utf-8"?>
<Properties xmlns="http://schemas.openxmlformats.org/officeDocument/2006/custom-properties" xmlns:vt="http://schemas.openxmlformats.org/officeDocument/2006/docPropsVTypes"/>
</file>