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Time perspective, psychological outcomes, and risky behavior among runaway adolescents</w:t>
      </w:r>
      <w:br/>
      <w:hyperlink r:id="rId7" w:history="1">
        <w:r>
          <w:rPr>
            <w:color w:val="2980b9"/>
            <w:u w:val="single"/>
          </w:rPr>
          <w:t xml:space="preserve">https://www.tandfonline.com/doi/full/10.1080/10888691.2016.1276455</w:t>
        </w:r>
      </w:hyperlink>
    </w:p>
    <w:p>
      <w:pPr>
        <w:pStyle w:val="Heading1"/>
      </w:pPr>
      <w:bookmarkStart w:id="2" w:name="_Toc2"/>
      <w:r>
        <w:t>Article summary:</w:t>
      </w:r>
      <w:bookmarkEnd w:id="2"/>
    </w:p>
    <w:p>
      <w:pPr>
        <w:jc w:val="both"/>
      </w:pPr>
      <w:r>
        <w:rPr/>
        <w:t xml:space="preserve">1. Runaway adolescents have higher rates of risky behaviors, depression, and suicidal ideation compared to their non-runaway counterparts. They also experience difficulties with schooling and these challenges have long-term implications.</w:t>
      </w:r>
    </w:p>
    <w:p>
      <w:pPr>
        <w:jc w:val="both"/>
      </w:pPr>
      <w:r>
        <w:rPr/>
        <w:t xml:space="preserve">2. Time perspective is a psychological construct that refers to individuals' thoughts and feelings toward the past, present, and future. It has been recognized as an important correlate of developmental outcomes in adolescence and may be a useful mechanism to promote health in runaways.</w:t>
      </w:r>
    </w:p>
    <w:p>
      <w:pPr>
        <w:jc w:val="both"/>
      </w:pPr>
      <w:r>
        <w:rPr/>
        <w:t xml:space="preserve">3. Time perspective dimensions are associated with psychological outcomes, such as hope, future expectations, and future orientation, which are tied to succeeding against challenges. Identifying psychological factors that may be used for prevention, intervention or treatment for runaways is essential.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该文章提供了有关逃离家庭的青少年的时间观念、心理结果和冒险行为之间关系的研究。然而，该文章存在一些潜在偏见和不足之处。</w:t>
      </w:r>
    </w:p>
    <w:p>
      <w:pPr>
        <w:jc w:val="both"/>
      </w:pPr>
      <w:r>
        <w:rPr/>
        <w:t xml:space="preserve"/>
      </w:r>
    </w:p>
    <w:p>
      <w:pPr>
        <w:jc w:val="both"/>
      </w:pPr>
      <w:r>
        <w:rPr/>
        <w:t xml:space="preserve">首先，该文章没有考虑到逃离家庭的原因。这可能导致读者对逃离家庭的青少年产生偏见，并认为他们是自己选择离开家庭的。事实上，许多青少年逃离家庭是因为受到虐待、忽视或其他形式的家庭暴力。</w:t>
      </w:r>
    </w:p>
    <w:p>
      <w:pPr>
        <w:jc w:val="both"/>
      </w:pPr>
      <w:r>
        <w:rPr/>
        <w:t xml:space="preserve"/>
      </w:r>
    </w:p>
    <w:p>
      <w:pPr>
        <w:jc w:val="both"/>
      </w:pPr>
      <w:r>
        <w:rPr/>
        <w:t xml:space="preserve">其次，该文章没有探讨社会和文化背景对时间观念的影响。不同文化和社会背景下，人们对过去、现在和未来可能有不同的看法和态度。因此，在比较逃离家庭的青少年与非逃离家庭的青少年时，应考虑这些因素。</w:t>
      </w:r>
    </w:p>
    <w:p>
      <w:pPr>
        <w:jc w:val="both"/>
      </w:pPr>
      <w:r>
        <w:rPr/>
        <w:t xml:space="preserve"/>
      </w:r>
    </w:p>
    <w:p>
      <w:pPr>
        <w:jc w:val="both"/>
      </w:pPr>
      <w:r>
        <w:rPr/>
        <w:t xml:space="preserve">此外，该文章没有提供足够证据来支持其主张。例如，在描述逃离家庭的青少年经历困难后果时，它只引用了几个研究，并没有提供更广泛、更全面的证据来支持这些主张。</w:t>
      </w:r>
    </w:p>
    <w:p>
      <w:pPr>
        <w:jc w:val="both"/>
      </w:pPr>
      <w:r>
        <w:rPr/>
        <w:t xml:space="preserve"/>
      </w:r>
    </w:p>
    <w:p>
      <w:pPr>
        <w:jc w:val="both"/>
      </w:pPr>
      <w:r>
        <w:rPr/>
        <w:t xml:space="preserve">最后，该文章似乎缺乏平衡性，并且可能存在宣传内容。它没有探讨逃离家庭的青少年可能面临的挑战和压力，也没有提供任何关于如何帮助这些青少年的建议。相反，它似乎更关注逃离家庭的青少年与非逃离家庭的青少年之间的差异。</w:t>
      </w:r>
    </w:p>
    <w:p>
      <w:pPr>
        <w:jc w:val="both"/>
      </w:pPr>
      <w:r>
        <w:rPr/>
        <w:t xml:space="preserve"/>
      </w:r>
    </w:p>
    <w:p>
      <w:pPr>
        <w:jc w:val="both"/>
      </w:pPr>
      <w:r>
        <w:rPr/>
        <w:t xml:space="preserve">综上所述，该文章提供了一些有用的信息，但也存在潜在偏见和不足之处。为了更全面地理解逃离家庭的青少年及其时间观念、心理结果和冒险行为之间的关系，需要进行更广泛、更全面、更平衡和更深入的研究。</w:t>
      </w:r>
    </w:p>
    <w:p>
      <w:pPr>
        <w:pStyle w:val="Heading1"/>
      </w:pPr>
      <w:bookmarkStart w:id="5" w:name="_Toc5"/>
      <w:r>
        <w:t>Topics for further research:</w:t>
      </w:r>
      <w:bookmarkEnd w:id="5"/>
    </w:p>
    <w:p>
      <w:pPr>
        <w:spacing w:after="0"/>
        <w:numPr>
          <w:ilvl w:val="0"/>
          <w:numId w:val="2"/>
        </w:numPr>
      </w:pPr>
      <w:r>
        <w:rPr/>
        <w:t xml:space="preserve">Reasons for youth running away from home
</w:t>
      </w:r>
    </w:p>
    <w:p>
      <w:pPr>
        <w:spacing w:after="0"/>
        <w:numPr>
          <w:ilvl w:val="0"/>
          <w:numId w:val="2"/>
        </w:numPr>
      </w:pPr>
      <w:r>
        <w:rPr/>
        <w:t xml:space="preserve">Cultural and social influences on time perception
</w:t>
      </w:r>
    </w:p>
    <w:p>
      <w:pPr>
        <w:spacing w:after="0"/>
        <w:numPr>
          <w:ilvl w:val="0"/>
          <w:numId w:val="2"/>
        </w:numPr>
      </w:pPr>
      <w:r>
        <w:rPr/>
        <w:t xml:space="preserve">Evidence supporting the claims made in the article
</w:t>
      </w:r>
    </w:p>
    <w:p>
      <w:pPr>
        <w:spacing w:after="0"/>
        <w:numPr>
          <w:ilvl w:val="0"/>
          <w:numId w:val="2"/>
        </w:numPr>
      </w:pPr>
      <w:r>
        <w:rPr/>
        <w:t xml:space="preserve">Challenges and pressures faced by runaway youth
</w:t>
      </w:r>
    </w:p>
    <w:p>
      <w:pPr>
        <w:spacing w:after="0"/>
        <w:numPr>
          <w:ilvl w:val="0"/>
          <w:numId w:val="2"/>
        </w:numPr>
      </w:pPr>
      <w:r>
        <w:rPr/>
        <w:t xml:space="preserve">Suggestions for helping runaway youth
</w:t>
      </w:r>
    </w:p>
    <w:p>
      <w:pPr>
        <w:numPr>
          <w:ilvl w:val="0"/>
          <w:numId w:val="2"/>
        </w:numPr>
      </w:pPr>
      <w:r>
        <w:rPr/>
        <w:t xml:space="preserve">Balanced and comprehensive research on runaway youth and their experiences</w:t>
      </w:r>
    </w:p>
    <w:p>
      <w:pPr>
        <w:pStyle w:val="Heading1"/>
      </w:pPr>
      <w:bookmarkStart w:id="6" w:name="_Toc6"/>
      <w:r>
        <w:t>Report location:</w:t>
      </w:r>
      <w:bookmarkEnd w:id="6"/>
    </w:p>
    <w:p>
      <w:hyperlink r:id="rId8" w:history="1">
        <w:r>
          <w:rPr>
            <w:color w:val="2980b9"/>
            <w:u w:val="single"/>
          </w:rPr>
          <w:t xml:space="preserve">https://www.fullpicture.app/item/409cb4b2872c83d6d54c63cefca0cd27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75C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888691.2016.1276455" TargetMode="External"/><Relationship Id="rId8" Type="http://schemas.openxmlformats.org/officeDocument/2006/relationships/hyperlink" Target="https://www.fullpicture.app/item/409cb4b2872c83d6d54c63cefca0cd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2024-01-09T10:27:56+01:00</dcterms:created>
  <dcterms:modified xsi:type="dcterms:W3CDTF">2024-01-09T10:27:56+01:00</dcterms:modified>
</cp:coreProperties>
</file>

<file path=docProps/custom.xml><?xml version="1.0" encoding="utf-8"?>
<Properties xmlns="http://schemas.openxmlformats.org/officeDocument/2006/custom-properties" xmlns:vt="http://schemas.openxmlformats.org/officeDocument/2006/docPropsVTypes"/>
</file>