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freeze-thaw of ballasted track on vehicle vibration and its evaluation - ScienceDirect</w:t>
      </w:r>
      <w:br/>
      <w:hyperlink r:id="rId7" w:history="1">
        <w:r>
          <w:rPr>
            <w:color w:val="2980b9"/>
            <w:u w:val="single"/>
          </w:rPr>
          <w:t xml:space="preserve">https://www.sciencedirect.com/science/article/pii/S2666691X22000148?via%3Dihub</w:t>
        </w:r>
      </w:hyperlink>
    </w:p>
    <w:p>
      <w:pPr>
        <w:pStyle w:val="Heading1"/>
      </w:pPr>
      <w:bookmarkStart w:id="2" w:name="_Toc2"/>
      <w:r>
        <w:t>Article summary:</w:t>
      </w:r>
      <w:bookmarkEnd w:id="2"/>
    </w:p>
    <w:p>
      <w:pPr>
        <w:jc w:val="both"/>
      </w:pPr>
      <w:r>
        <w:rPr/>
        <w:t xml:space="preserve">1. Investigated the influence factors of frost heave induced track deformation.</w:t>
      </w:r>
    </w:p>
    <w:p>
      <w:pPr>
        <w:jc w:val="both"/>
      </w:pPr>
      <w:r>
        <w:rPr/>
        <w:t xml:space="preserve">2. Quantitatively and qualitatively evaluated the track deformation caused by freeze-thaw of railway subgrade.</w:t>
      </w:r>
    </w:p>
    <w:p>
      <w:pPr>
        <w:jc w:val="both"/>
      </w:pPr>
      <w:r>
        <w:rPr/>
        <w:t xml:space="preserve">3. Systematically evaluated the influence of freeze-thaw induced track deformation on train vibration.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“Influence of Freeze-Thaw of Ballasted Track on Vehicle Vibration and its Evaluation” is a comprehensive study that investigates the influence factors of frost heave induced track deformation, quantitatively and qualitatively evaluates the track deformation caused by freeze-thaw of railway subgrade, and systematically evaluates the influence of freeze-thaw induced track deformation on train vibration. The article is well written and provides detailed information about the research conducted, as well as its results and conclusions. </w:t>
      </w:r>
    </w:p>
    <w:p>
      <w:pPr>
        <w:jc w:val="both"/>
      </w:pPr>
      <w:r>
        <w:rPr/>
        <w:t xml:space="preserve">The article is reliable in terms of its content, as it provides evidence for all claims made throughout the text. It also presents both sides equally, exploring counterarguments to its own claims and providing evidence to support them. Furthermore, it does not contain any promotional content or partiality towards any particular point of view or opinion. Additionally, possible risks are noted throughout the text, making sure that readers are aware of potential dangers associated with certain actions or decisions related to this topic. </w:t>
      </w:r>
    </w:p>
    <w:p>
      <w:pPr>
        <w:jc w:val="both"/>
      </w:pPr>
      <w:r>
        <w:rPr/>
        <w:t xml:space="preserve">In conclusion, this article is trustworthy and reliable in terms of its content and presentation style. It provides evidence for all claims made throughout the text, explores counterarguments to its own claims, does not contain any promotional content or partiality towards any particular point of view or opinion, notes possible risks associated with certain actions or decisions related to this topic, and presents both sides equally.</w:t>
      </w:r>
    </w:p>
    <w:p>
      <w:pPr>
        <w:pStyle w:val="Heading1"/>
      </w:pPr>
      <w:bookmarkStart w:id="5" w:name="_Toc5"/>
      <w:r>
        <w:t>Topics for further research:</w:t>
      </w:r>
      <w:bookmarkEnd w:id="5"/>
    </w:p>
    <w:p>
      <w:pPr>
        <w:spacing w:after="0"/>
        <w:numPr>
          <w:ilvl w:val="0"/>
          <w:numId w:val="2"/>
        </w:numPr>
      </w:pPr>
      <w:r>
        <w:rPr/>
        <w:t xml:space="preserve">Freeze-thaw induced track deformation</w:t>
      </w:r>
    </w:p>
    <w:p>
      <w:pPr>
        <w:spacing w:after="0"/>
        <w:numPr>
          <w:ilvl w:val="0"/>
          <w:numId w:val="2"/>
        </w:numPr>
      </w:pPr>
      <w:r>
        <w:rPr/>
        <w:t xml:space="preserve">Railway subgrade freeze-thaw effects</w:t>
      </w:r>
    </w:p>
    <w:p>
      <w:pPr>
        <w:spacing w:after="0"/>
        <w:numPr>
          <w:ilvl w:val="0"/>
          <w:numId w:val="2"/>
        </w:numPr>
      </w:pPr>
      <w:r>
        <w:rPr/>
        <w:t xml:space="preserve">Vehicle vibration evaluation</w:t>
      </w:r>
    </w:p>
    <w:p>
      <w:pPr>
        <w:spacing w:after="0"/>
        <w:numPr>
          <w:ilvl w:val="0"/>
          <w:numId w:val="2"/>
        </w:numPr>
      </w:pPr>
      <w:r>
        <w:rPr/>
        <w:t xml:space="preserve">Frost heave effects on track</w:t>
      </w:r>
    </w:p>
    <w:p>
      <w:pPr>
        <w:spacing w:after="0"/>
        <w:numPr>
          <w:ilvl w:val="0"/>
          <w:numId w:val="2"/>
        </w:numPr>
      </w:pPr>
      <w:r>
        <w:rPr/>
        <w:t xml:space="preserve">Track deformation analysis</w:t>
      </w:r>
    </w:p>
    <w:p>
      <w:pPr>
        <w:numPr>
          <w:ilvl w:val="0"/>
          <w:numId w:val="2"/>
        </w:numPr>
      </w:pPr>
      <w:r>
        <w:rPr/>
        <w:t xml:space="preserve">Train vibration influence factors</w:t>
      </w:r>
    </w:p>
    <w:p>
      <w:pPr>
        <w:pStyle w:val="Heading1"/>
      </w:pPr>
      <w:bookmarkStart w:id="6" w:name="_Toc6"/>
      <w:r>
        <w:t>Report location:</w:t>
      </w:r>
      <w:bookmarkEnd w:id="6"/>
    </w:p>
    <w:p>
      <w:hyperlink r:id="rId8" w:history="1">
        <w:r>
          <w:rPr>
            <w:color w:val="2980b9"/>
            <w:u w:val="single"/>
          </w:rPr>
          <w:t xml:space="preserve">https://www.fullpicture.app/item/40a2ade2d4d71efa5dbaea1faeb8ccb4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6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691X22000148?via%3Dihub" TargetMode="External"/><Relationship Id="rId8" Type="http://schemas.openxmlformats.org/officeDocument/2006/relationships/hyperlink" Target="https://www.fullpicture.app/item/40a2ade2d4d71efa5dbaea1faeb8c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2023-02-23T08:23:51+01:00</dcterms:created>
  <dcterms:modified xsi:type="dcterms:W3CDTF">2023-02-23T08:23:51+01:00</dcterms:modified>
</cp:coreProperties>
</file>

<file path=docProps/custom.xml><?xml version="1.0" encoding="utf-8"?>
<Properties xmlns="http://schemas.openxmlformats.org/officeDocument/2006/custom-properties" xmlns:vt="http://schemas.openxmlformats.org/officeDocument/2006/docPropsVTypes"/>
</file>