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Nonlinear transient response of doubly curved shallow shells reinforced with graphene nanoplatelets subjected to blast loads considering thermal effects - ScienceDirect</w:t>
      </w:r>
      <w:br/>
      <w:hyperlink r:id="rId7" w:history="1">
        <w:r>
          <w:rPr>
            <w:color w:val="2980b9"/>
            <w:u w:val="single"/>
          </w:rPr>
          <w:t xml:space="preserve">https://www.sciencedirect.com/science/article/abs/pii/S0263822318332173</w:t>
        </w:r>
      </w:hyperlink>
    </w:p>
    <w:p>
      <w:pPr>
        <w:pStyle w:val="Heading1"/>
      </w:pPr>
      <w:bookmarkStart w:id="2" w:name="_Toc2"/>
      <w:r>
        <w:t>Article summary:</w:t>
      </w:r>
      <w:bookmarkEnd w:id="2"/>
    </w:p>
    <w:p>
      <w:pPr>
        <w:jc w:val="both"/>
      </w:pPr>
      <w:r>
        <w:rPr/>
        <w:t xml:space="preserve">1. The use of graphene nanoplatelets as reinforcement in composite materials can significantly improve their stiffness and strength, but the mechanical properties can deteriorate if the graphene content exceeds a critical value.</w:t>
      </w:r>
    </w:p>
    <w:p>
      <w:pPr>
        <w:jc w:val="both"/>
      </w:pPr>
      <w:r>
        <w:rPr/>
        <w:t xml:space="preserve">2. Detailed analyses of the nonlinear transient dynamic behavior of structures under explosive loads are necessary to improve blast resistance and minimize catastrophic loss.</w:t>
      </w:r>
    </w:p>
    <w:p>
      <w:pPr>
        <w:jc w:val="both"/>
      </w:pPr>
      <w:r>
        <w:rPr/>
        <w:t xml:space="preserve">3. This study investigated the nonlinear transient response behaviors of graphene nanoplatelet-reinforced doubly curved shallow shells under blast loads, considering thermal effects. The results provide insights for minimizing large deformation damage in these structures.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"Nonlinear transient response of doubly curved shallow shells reinforced with graphene nanoplatelets subjected to blast loads considering thermal effects" discusses the use of graphene nanoplatelets (GPL) as reinforcement in composite materials and their potential application in structures exposed to blast loads. The article provides an overview of previous research on the mechanical properties of GPL-reinforced composites and their behavior under different loading conditions.</w:t>
      </w:r>
    </w:p>
    <w:p>
      <w:pPr>
        <w:jc w:val="both"/>
      </w:pPr>
      <w:r>
        <w:rPr/>
        <w:t xml:space="preserve"/>
      </w:r>
    </w:p>
    <w:p>
      <w:pPr>
        <w:jc w:val="both"/>
      </w:pPr>
      <w:r>
        <w:rPr/>
        <w:t xml:space="preserve">One potential bias in the article is the focus on the positive aspects of using GPL as reinforcement in composite materials. The article highlights the advantages of low cost, fixed tensile strength, high Young's modulus, and large contact interfaces offered by graphene and its derivatives. However, it does not mention any potential drawbacks or limitations of using GPL, such as difficulties in achieving uniform dispersion or issues related to agglomeration at high graphene content.</w:t>
      </w:r>
    </w:p>
    <w:p>
      <w:pPr>
        <w:jc w:val="both"/>
      </w:pPr>
      <w:r>
        <w:rPr/>
        <w:t xml:space="preserve"/>
      </w:r>
    </w:p>
    <w:p>
      <w:pPr>
        <w:jc w:val="both"/>
      </w:pPr>
      <w:r>
        <w:rPr/>
        <w:t xml:space="preserve">The article also lacks a comprehensive discussion on the potential risks associated with using GPL-reinforced composites in structures exposed to blast loads. While it mentions that detailed analyses are necessary to improve explosive blast resistance and minimize catastrophic loss, it does not provide a thorough examination of the challenges and limitations in achieving these goals. For example, there is no discussion on how the presence of GPL affects the energy absorption capacity or failure modes of the composite material under blast loading.</w:t>
      </w:r>
    </w:p>
    <w:p>
      <w:pPr>
        <w:jc w:val="both"/>
      </w:pPr>
      <w:r>
        <w:rPr/>
        <w:t xml:space="preserve"/>
      </w:r>
    </w:p>
    <w:p>
      <w:pPr>
        <w:jc w:val="both"/>
      </w:pPr>
      <w:r>
        <w:rPr/>
        <w:t xml:space="preserve">Furthermore, the article primarily focuses on the nonlinear transient response behavior of GPLRC structures under blast loads, but it does not explore counterarguments or alternative approaches to achieve similar objectives. It would be beneficial to include a discussion on other reinforcement materials or design strategies that could potentially offer comparable or superior performance under blast loading conditions.</w:t>
      </w:r>
    </w:p>
    <w:p>
      <w:pPr>
        <w:jc w:val="both"/>
      </w:pPr>
      <w:r>
        <w:rPr/>
        <w:t xml:space="preserve"/>
      </w:r>
    </w:p>
    <w:p>
      <w:pPr>
        <w:jc w:val="both"/>
      </w:pPr>
      <w:r>
        <w:rPr/>
        <w:t xml:space="preserve">Additionally, there is limited evidence provided for some claims made in the article. For instance, while it states that a small weight percentage of graphene can significantly improve the stiffness and strength of composites, no specific data or experimental results are presented to support this claim. Including more empirical evidence would strengthen the arguments made throughout the article.</w:t>
      </w:r>
    </w:p>
    <w:p>
      <w:pPr>
        <w:jc w:val="both"/>
      </w:pPr>
      <w:r>
        <w:rPr/>
        <w:t xml:space="preserve"/>
      </w:r>
    </w:p>
    <w:p>
      <w:pPr>
        <w:jc w:val="both"/>
      </w:pPr>
      <w:r>
        <w:rPr/>
        <w:t xml:space="preserve">Overall, the article provides a detailed analysis of the nonlinear transient response behavior of GPLRC structures under blast loads, considering thermal effects. However, it has some biases and limitations in terms of one-sided reporting, unsupported claims, missing evidence, unexplored counterarguments, and limited discussion on potential risks. A more balanced and comprehensive approach would enhance the credibility and reliability of the findings presented in the article.</w:t>
      </w:r>
    </w:p>
    <w:p>
      <w:pPr>
        <w:pStyle w:val="Heading1"/>
      </w:pPr>
      <w:bookmarkStart w:id="5" w:name="_Toc5"/>
      <w:r>
        <w:t>Topics for further research:</w:t>
      </w:r>
      <w:bookmarkEnd w:id="5"/>
    </w:p>
    <w:p>
      <w:pPr>
        <w:spacing w:after="0"/>
        <w:numPr>
          <w:ilvl w:val="0"/>
          <w:numId w:val="2"/>
        </w:numPr>
      </w:pPr>
      <w:r>
        <w:rPr/>
        <w:t xml:space="preserve">Limitations of using graphene nanoplatelets as reinforcement in composite materials
</w:t>
      </w:r>
    </w:p>
    <w:p>
      <w:pPr>
        <w:spacing w:after="0"/>
        <w:numPr>
          <w:ilvl w:val="0"/>
          <w:numId w:val="2"/>
        </w:numPr>
      </w:pPr>
      <w:r>
        <w:rPr/>
        <w:t xml:space="preserve">Challenges in achieving uniform dispersion of graphene nanoplatelets in composites
</w:t>
      </w:r>
    </w:p>
    <w:p>
      <w:pPr>
        <w:spacing w:after="0"/>
        <w:numPr>
          <w:ilvl w:val="0"/>
          <w:numId w:val="2"/>
        </w:numPr>
      </w:pPr>
      <w:r>
        <w:rPr/>
        <w:t xml:space="preserve">Agglomeration issues at high graphene content in reinforced composites
</w:t>
      </w:r>
    </w:p>
    <w:p>
      <w:pPr>
        <w:spacing w:after="0"/>
        <w:numPr>
          <w:ilvl w:val="0"/>
          <w:numId w:val="2"/>
        </w:numPr>
      </w:pPr>
      <w:r>
        <w:rPr/>
        <w:t xml:space="preserve">Risks associated with using graphene nanoplatelet-reinforced composites in structures exposed to blast loads
</w:t>
      </w:r>
    </w:p>
    <w:p>
      <w:pPr>
        <w:spacing w:after="0"/>
        <w:numPr>
          <w:ilvl w:val="0"/>
          <w:numId w:val="2"/>
        </w:numPr>
      </w:pPr>
      <w:r>
        <w:rPr/>
        <w:t xml:space="preserve">Impact of graphene nanoplatelets on energy absorption capacity and failure modes of composites under blast loading
</w:t>
      </w:r>
    </w:p>
    <w:p>
      <w:pPr>
        <w:numPr>
          <w:ilvl w:val="0"/>
          <w:numId w:val="2"/>
        </w:numPr>
      </w:pPr>
      <w:r>
        <w:rPr/>
        <w:t xml:space="preserve">Alternative reinforcement materials or design strategies for improving blast resistance in structures.</w:t>
      </w:r>
    </w:p>
    <w:p>
      <w:pPr>
        <w:pStyle w:val="Heading1"/>
      </w:pPr>
      <w:bookmarkStart w:id="6" w:name="_Toc6"/>
      <w:r>
        <w:t>Report location:</w:t>
      </w:r>
      <w:bookmarkEnd w:id="6"/>
    </w:p>
    <w:p>
      <w:hyperlink r:id="rId8" w:history="1">
        <w:r>
          <w:rPr>
            <w:color w:val="2980b9"/>
            <w:u w:val="single"/>
          </w:rPr>
          <w:t xml:space="preserve">https://www.fullpicture.app/item/40d4c5ffdc35f7da2bbe3b7f976c2f04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8C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3822318332173" TargetMode="External"/><Relationship Id="rId8" Type="http://schemas.openxmlformats.org/officeDocument/2006/relationships/hyperlink" Target="https://www.fullpicture.app/item/40d4c5ffdc35f7da2bbe3b7f976c2f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2024-01-19T07:29:14+01:00</dcterms:created>
  <dcterms:modified xsi:type="dcterms:W3CDTF">2024-01-19T07:29:14+01:00</dcterms:modified>
</cp:coreProperties>
</file>

<file path=docProps/custom.xml><?xml version="1.0" encoding="utf-8"?>
<Properties xmlns="http://schemas.openxmlformats.org/officeDocument/2006/custom-properties" xmlns:vt="http://schemas.openxmlformats.org/officeDocument/2006/docPropsVTypes"/>
</file>