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Biochar and Its Broad Impacts in Soil Quality and Fertility, Nutrient Leaching and Crop Productivity: A Review</w:t>
      </w:r>
      <w:br/>
      <w:hyperlink r:id="rId7" w:history="1">
        <w:r>
          <w:rPr>
            <w:color w:val="2980b9"/>
            <w:u w:val="single"/>
          </w:rPr>
          <w:t xml:space="preserve">https://www.mdpi.com/2073-4395/11/5/993</w:t>
        </w:r>
      </w:hyperlink>
    </w:p>
    <w:p>
      <w:pPr>
        <w:pStyle w:val="Heading1"/>
      </w:pPr>
      <w:bookmarkStart w:id="2" w:name="_Toc2"/>
      <w:r>
        <w:t>Article summary:</w:t>
      </w:r>
      <w:bookmarkEnd w:id="2"/>
    </w:p>
    <w:p>
      <w:pPr>
        <w:jc w:val="both"/>
      </w:pPr>
      <w:r>
        <w:rPr/>
        <w:t xml:space="preserve">1. Biochar is gaining attention due to its potential for carbon sequestration, soil health improvement, fertility enhancement, and crop productivity.</w:t>
      </w:r>
    </w:p>
    <w:p>
      <w:pPr>
        <w:jc w:val="both"/>
      </w:pPr>
      <w:r>
        <w:rPr/>
        <w:t xml:space="preserve">2. This review discusses the techniques for biochar production, its physiochemical properties, and its effects on soil health, nutrient leaching, salt stress, and crop productivity.</w:t>
      </w:r>
    </w:p>
    <w:p>
      <w:pPr>
        <w:jc w:val="both"/>
      </w:pPr>
      <w:r>
        <w:rPr/>
        <w:t xml:space="preserve">3. Biochar has been shown to improve soil structure and water-holding capacity while decreasing nitrogen leaching and volatilization.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 and Its Broad Impacts in Soil Quality and Fertility, Nutrient Leaching and Crop Productivity: A Review” is a comprehensive review of the current research on biochar’s impacts on soil quality and fertility, nutrient leaching, salt stress, and crop productivity. The authors provide an extensive overview of the available techniques for biochar production as well as its main physiochemical properties. They also discuss the effects of biochar on soil health parameters such as physical characteristics (e.g., porosity), chemical characteristics (e.g., cation exchange capacity), biological parameters (e.g., microbial biomass), nutrient leaching, salt stress, and crop productivity/quality. The authors also address the impacts of biochar addition on salt-affected soils as well as heavy metal contaminated soils. </w:t>
      </w:r>
    </w:p>
    <w:p>
      <w:pPr>
        <w:jc w:val="both"/>
      </w:pPr>
      <w:r>
        <w:rPr/>
        <w:t xml:space="preserve">The article is generally reliable in terms of presenting evidence for its claims; however there are some potential biases that should be noted when considering this source of information. For example, the authors do not explore any counterarguments or potential risks associated with using biochar in agricultural settings; they only present positive outcomes from using it without noting any possible drawbacks or negative consequences that could arise from its use. Additionally, there is a lack of discussion regarding how different types of soils may respond differently to biochar application; this could lead to an oversimplification of the effects that can be expected from using it in various contexts. Furthermore, there is no mention of how different types of feedstocks used for producing biochar may affect its efficacy or how long-term use may impact soil health over time; these points should be further explored in future research studies before making any definitive conclusions about the effectiveness of using biochar in agricultural settings.</w:t>
      </w:r>
    </w:p>
    <w:p>
      <w:pPr>
        <w:pStyle w:val="Heading1"/>
      </w:pPr>
      <w:bookmarkStart w:id="5" w:name="_Toc5"/>
      <w:r>
        <w:t>Topics for further research:</w:t>
      </w:r>
      <w:bookmarkEnd w:id="5"/>
    </w:p>
    <w:p>
      <w:pPr>
        <w:spacing w:after="0"/>
        <w:numPr>
          <w:ilvl w:val="0"/>
          <w:numId w:val="2"/>
        </w:numPr>
      </w:pPr>
      <w:r>
        <w:rPr/>
        <w:t xml:space="preserve">Biochar feedstock effects</w:t>
      </w:r>
    </w:p>
    <w:p>
      <w:pPr>
        <w:spacing w:after="0"/>
        <w:numPr>
          <w:ilvl w:val="0"/>
          <w:numId w:val="2"/>
        </w:numPr>
      </w:pPr>
      <w:r>
        <w:rPr/>
        <w:t xml:space="preserve">Long-term biochar use in soil</w:t>
      </w:r>
    </w:p>
    <w:p>
      <w:pPr>
        <w:spacing w:after="0"/>
        <w:numPr>
          <w:ilvl w:val="0"/>
          <w:numId w:val="2"/>
        </w:numPr>
      </w:pPr>
      <w:r>
        <w:rPr/>
        <w:t xml:space="preserve">Biochar application in different soils</w:t>
      </w:r>
    </w:p>
    <w:p>
      <w:pPr>
        <w:spacing w:after="0"/>
        <w:numPr>
          <w:ilvl w:val="0"/>
          <w:numId w:val="2"/>
        </w:numPr>
      </w:pPr>
      <w:r>
        <w:rPr/>
        <w:t xml:space="preserve">Potential risks of biochar use</w:t>
      </w:r>
    </w:p>
    <w:p>
      <w:pPr>
        <w:spacing w:after="0"/>
        <w:numPr>
          <w:ilvl w:val="0"/>
          <w:numId w:val="2"/>
        </w:numPr>
      </w:pPr>
      <w:r>
        <w:rPr/>
        <w:t xml:space="preserve">Biochar and salt-affected soils</w:t>
      </w:r>
    </w:p>
    <w:p>
      <w:pPr>
        <w:numPr>
          <w:ilvl w:val="0"/>
          <w:numId w:val="2"/>
        </w:numPr>
      </w:pPr>
      <w:r>
        <w:rPr/>
        <w:t xml:space="preserve">Biochar and heavy metal contaminated soils</w:t>
      </w:r>
    </w:p>
    <w:p>
      <w:pPr>
        <w:pStyle w:val="Heading1"/>
      </w:pPr>
      <w:bookmarkStart w:id="6" w:name="_Toc6"/>
      <w:r>
        <w:t>Report location:</w:t>
      </w:r>
      <w:bookmarkEnd w:id="6"/>
    </w:p>
    <w:p>
      <w:hyperlink r:id="rId8" w:history="1">
        <w:r>
          <w:rPr>
            <w:color w:val="2980b9"/>
            <w:u w:val="single"/>
          </w:rPr>
          <w:t xml:space="preserve">https://www.fullpicture.app/item/40e9f7903cb36fa901f6928077d29f5f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B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1/5/993" TargetMode="External"/><Relationship Id="rId8" Type="http://schemas.openxmlformats.org/officeDocument/2006/relationships/hyperlink" Target="https://www.fullpicture.app/item/40e9f7903cb36fa901f6928077d29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2023-02-19T18:53:29+01:00</dcterms:created>
  <dcterms:modified xsi:type="dcterms:W3CDTF">2023-02-19T18:53:29+01:00</dcterms:modified>
</cp:coreProperties>
</file>

<file path=docProps/custom.xml><?xml version="1.0" encoding="utf-8"?>
<Properties xmlns="http://schemas.openxmlformats.org/officeDocument/2006/custom-properties" xmlns:vt="http://schemas.openxmlformats.org/officeDocument/2006/docPropsVTypes"/>
</file>