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Swazi kingdom and its neighbours in the 19th century: from the rise of Zulu to the British</w:t>
      </w:r>
      <w:br/>
      <w:hyperlink r:id="rId7" w:history="1">
        <w:r>
          <w:rPr>
            <w:color w:val="2980b9"/>
            <w:u w:val="single"/>
          </w:rPr>
          <w:t xml:space="preserve">https://isaacsamuel.substack.com/p/the-swazi-kingdom-and-its-neighbours</w:t>
        </w:r>
      </w:hyperlink>
    </w:p>
    <w:p>
      <w:pPr>
        <w:pStyle w:val="Heading1"/>
      </w:pPr>
      <w:bookmarkStart w:id="2" w:name="_Toc2"/>
      <w:r>
        <w:t>Article summary:</w:t>
      </w:r>
      <w:bookmarkEnd w:id="2"/>
    </w:p>
    <w:p>
      <w:pPr>
        <w:jc w:val="both"/>
      </w:pPr>
      <w:r>
        <w:rPr/>
        <w:t xml:space="preserve">1. The Swazi kingdom played a critical role in southern Africa's political history in the 19th century, navigating the era’s fluid political relationships with its neighbors to maintain its autonomy. </w:t>
      </w:r>
    </w:p>
    <w:p>
      <w:pPr>
        <w:jc w:val="both"/>
      </w:pPr>
      <w:r>
        <w:rPr/>
        <w:t xml:space="preserve">2. The Swazi state was founded in the 18th century and greatly expanded under King Sobhuza, who successfully fought off two Zulu invasions in 1827. </w:t>
      </w:r>
    </w:p>
    <w:p>
      <w:pPr>
        <w:jc w:val="both"/>
      </w:pPr>
      <w:r>
        <w:rPr/>
        <w:t xml:space="preserve">3. In the period following Sobhuza’s death, the Swazi kingdom was embroiled in succession crisis as rival candidates sought assistance from both Zulu and Trekker forces to install them and depose the young king Mswati.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political landscape of southern Africa during the 19th century, focusing on the pivotal role that the Swazi Kingdom played in maintaining its autonomy amidst powerful African kingdoms and colonial expansion. The article is generally reliable, providing a comprehensive overview of key events such as Ndwandwe's collapse, King Sobhuza's diplomatic efforts with Shaka and Dingane, and Mswati's succession crisis. However, there are some issues with trustworthiness and reliability that should be noted. </w:t>
      </w:r>
    </w:p>
    <w:p>
      <w:pPr>
        <w:jc w:val="both"/>
      </w:pPr>
      <w:r>
        <w:rPr/>
        <w:t xml:space="preserve">First, there is a lack of evidence for some of the claims made throughout the article. For example, while it is stated that King Sobhuza “successfully fought off two Zulu invasions” in 1827, no evidence is provided to support this claim or explain how he achieved this feat. Additionally, while it is mentioned that Mswati sought assistance from both Zulu and Trekker forces during his succession crisis, no further details are provided about these interactions or their outcomes. </w:t>
      </w:r>
    </w:p>
    <w:p>
      <w:pPr>
        <w:jc w:val="both"/>
      </w:pPr>
      <w:r>
        <w:rPr/>
        <w:t xml:space="preserve">Second, there is a lack of exploration into counterarguments or alternative perspectives on certain topics discussed throughout the article. For example, while it is mentioned that King Sobhuza employed marriage alliances to placate Shaka’s army during his reign, no mention is made of any potential drawbacks or risks associated with this strategy. Similarly, while it is stated that Mswati sought assistance from both Zulu and Trekker forces during his succession crisis, no mention is made of any potential conflicts between these two groups or how they interacted with each other during this time period. </w:t>
      </w:r>
    </w:p>
    <w:p>
      <w:pPr>
        <w:jc w:val="both"/>
      </w:pPr>
      <w:r>
        <w:rPr/>
        <w:t xml:space="preserve">Finally, there appears to be some bias towards certain topics discussed throughout the article which could lead to an incomplete understanding of events by readers who do not have prior knowledge about them. For example, while it is mentioned that King Sobhuza employed marriage alliances to placate Shaka’s army during his reign; no mention is made about any potential drawbacks or risks associated with this strategy which could lead readers to believe that it was an entirely successful endeavor when this may not have been necessarily true in all cases. Similarly; while it is stated that Mswati sought assistance from both Zulu and Trekker forces during his succession crisis; no mention is made about any potential conflicts between these two groups or how they interacted with each other during this time period which could lead readers to believe that they were able to cooperate peacefully when this may not have been necessarily true either. </w:t>
      </w:r>
    </w:p>
    <w:p>
      <w:pPr>
        <w:jc w:val="both"/>
      </w:pPr>
      <w:r>
        <w:rPr/>
        <w:t xml:space="preserve">In conclusion; while this article provides a comprehensive overview of key events related to southern Africa's political landscape during the 19th century; there are some issues with trustworthiness and reliability which should be noted including a lack of evidence for some claims made throughout; a lack of exploration into counterarguments or alternative perspectives on certain topics discussed; as well as bias towards certain topics discussed which could lead to an incomplete understanding by readers who do not have prior knowledge about them</w:t>
      </w:r>
    </w:p>
    <w:p>
      <w:pPr>
        <w:pStyle w:val="Heading1"/>
      </w:pPr>
      <w:bookmarkStart w:id="5" w:name="_Toc5"/>
      <w:r>
        <w:t>Topics for further research:</w:t>
      </w:r>
      <w:bookmarkEnd w:id="5"/>
    </w:p>
    <w:p>
      <w:pPr>
        <w:spacing w:after="0"/>
        <w:numPr>
          <w:ilvl w:val="0"/>
          <w:numId w:val="2"/>
        </w:numPr>
      </w:pPr>
      <w:r>
        <w:rPr/>
        <w:t xml:space="preserve">King Sobhuza's diplomatic efforts with Shaka and Dingane</w:t>
      </w:r>
    </w:p>
    <w:p>
      <w:pPr>
        <w:spacing w:after="0"/>
        <w:numPr>
          <w:ilvl w:val="0"/>
          <w:numId w:val="2"/>
        </w:numPr>
      </w:pPr>
      <w:r>
        <w:rPr/>
        <w:t xml:space="preserve">Mswati's succession crisis</w:t>
      </w:r>
    </w:p>
    <w:p>
      <w:pPr>
        <w:spacing w:after="0"/>
        <w:numPr>
          <w:ilvl w:val="0"/>
          <w:numId w:val="2"/>
        </w:numPr>
      </w:pPr>
      <w:r>
        <w:rPr/>
        <w:t xml:space="preserve">Marriage alliances to placate Shaka's army</w:t>
      </w:r>
    </w:p>
    <w:p>
      <w:pPr>
        <w:spacing w:after="0"/>
        <w:numPr>
          <w:ilvl w:val="0"/>
          <w:numId w:val="2"/>
        </w:numPr>
      </w:pPr>
      <w:r>
        <w:rPr/>
        <w:t xml:space="preserve">Zulu and Trekker forces during Mswati's succession crisis</w:t>
      </w:r>
    </w:p>
    <w:p>
      <w:pPr>
        <w:spacing w:after="0"/>
        <w:numPr>
          <w:ilvl w:val="0"/>
          <w:numId w:val="2"/>
        </w:numPr>
      </w:pPr>
      <w:r>
        <w:rPr/>
        <w:t xml:space="preserve">Potential drawbacks of marriage alliances</w:t>
      </w:r>
    </w:p>
    <w:p>
      <w:pPr>
        <w:numPr>
          <w:ilvl w:val="0"/>
          <w:numId w:val="2"/>
        </w:numPr>
      </w:pPr>
      <w:r>
        <w:rPr/>
        <w:t xml:space="preserve">Conflicts between Zulu and Trekker forces</w:t>
      </w:r>
    </w:p>
    <w:p>
      <w:pPr>
        <w:pStyle w:val="Heading1"/>
      </w:pPr>
      <w:bookmarkStart w:id="6" w:name="_Toc6"/>
      <w:r>
        <w:t>Report location:</w:t>
      </w:r>
      <w:bookmarkEnd w:id="6"/>
    </w:p>
    <w:p>
      <w:hyperlink r:id="rId8" w:history="1">
        <w:r>
          <w:rPr>
            <w:color w:val="2980b9"/>
            <w:u w:val="single"/>
          </w:rPr>
          <w:t xml:space="preserve">https://www.fullpicture.app/item/40ebc5efbd858327c19c6ead920c3f6b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A4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acsamuel.substack.com/p/the-swazi-kingdom-and-its-neighbours" TargetMode="External"/><Relationship Id="rId8" Type="http://schemas.openxmlformats.org/officeDocument/2006/relationships/hyperlink" Target="https://www.fullpicture.app/item/40ebc5efbd858327c19c6ead920c3f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2023-02-19T00:00:51+01:00</dcterms:created>
  <dcterms:modified xsi:type="dcterms:W3CDTF">2023-02-19T00:00:51+01:00</dcterms:modified>
</cp:coreProperties>
</file>

<file path=docProps/custom.xml><?xml version="1.0" encoding="utf-8"?>
<Properties xmlns="http://schemas.openxmlformats.org/officeDocument/2006/custom-properties" xmlns:vt="http://schemas.openxmlformats.org/officeDocument/2006/docPropsVTypes"/>
</file>