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Incorporating quantity discounts and their inventory impacts into the centralized purchasing decision - ScienceDirect</w:t>
      </w:r>
      <w:br/>
      <w:hyperlink r:id="rId7" w:history="1">
        <w:r>
          <w:rPr>
            <w:color w:val="2980b9"/>
            <w:u w:val="single"/>
          </w:rPr>
          <w:t xml:space="preserve">https://www.sciencedirect.com/science/article/pii/S0377221709001945</w:t>
        </w:r>
      </w:hyperlink>
    </w:p>
    <w:p>
      <w:pPr>
        <w:pStyle w:val="Heading1"/>
      </w:pPr>
      <w:bookmarkStart w:id="2" w:name="_Toc2"/>
      <w:r>
        <w:t>Article summary:</w:t>
      </w:r>
      <w:bookmarkEnd w:id="2"/>
    </w:p>
    <w:p>
      <w:pPr>
        <w:jc w:val="both"/>
      </w:pPr>
      <w:r>
        <w:rPr/>
        <w:t xml:space="preserve">1. The article discusses the decision of whether to centralize or decentralize the purchasing function in a company, and explores different scenarios for centralized pricing and purchasing.</w:t>
      </w:r>
    </w:p>
    <w:p>
      <w:pPr>
        <w:jc w:val="both"/>
      </w:pPr>
      <w:r>
        <w:rPr/>
        <w:t xml:space="preserve">2. The article highlights the importance of quantity discounts in purchasing decisions and discusses various models that have been developed to optimize order quantities and costs under different purchasing configurations.</w:t>
      </w:r>
    </w:p>
    <w:p>
      <w:pPr>
        <w:jc w:val="both"/>
      </w:pPr>
      <w:r>
        <w:rPr/>
        <w:t xml:space="preserve">3. The article introduces a modeling framework for determining optimal order quantities and computing total purchasing and inventory costs under four different strategic purchasing configurations, taking into account both all-units and incremental quantity discount pricing.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"Incorporating quantity discounts and their inventory impacts into the centralized purchasing decision" provides an analysis of different centralization scenarios in the purchasing function of companies. While the article offers valuable insights into the topic, there are several areas where it could be improved.</w:t>
      </w:r>
    </w:p>
    <w:p>
      <w:pPr>
        <w:jc w:val="both"/>
      </w:pPr>
      <w:r>
        <w:rPr/>
        <w:t xml:space="preserve"/>
      </w:r>
    </w:p>
    <w:p>
      <w:pPr>
        <w:jc w:val="both"/>
      </w:pPr>
      <w:r>
        <w:rPr/>
        <w:t xml:space="preserve">One potential bias in the article is its focus on cost optimization without considering other factors that may influence the decision-making process. The author assumes that firms should exert significant effort to optimize their internal purchasing organizations solely based on cost considerations. However, there may be other factors such as supplier relationships, quality control, or risk management that should also be taken into account when making centralized purchasing decisions.</w:t>
      </w:r>
    </w:p>
    <w:p>
      <w:pPr>
        <w:jc w:val="both"/>
      </w:pPr>
      <w:r>
        <w:rPr/>
        <w:t xml:space="preserve"/>
      </w:r>
    </w:p>
    <w:p>
      <w:pPr>
        <w:jc w:val="both"/>
      </w:pPr>
      <w:r>
        <w:rPr/>
        <w:t xml:space="preserve">Additionally, the article lacks a comprehensive review of existing literature on centralized purchasing. It briefly mentions a few studies but fails to provide a thorough analysis of previous research in this area. This limits the reader's understanding of the current state of knowledge and makes it difficult to assess the novelty and contribution of this particular study.</w:t>
      </w:r>
    </w:p>
    <w:p>
      <w:pPr>
        <w:jc w:val="both"/>
      </w:pPr>
      <w:r>
        <w:rPr/>
        <w:t xml:space="preserve"/>
      </w:r>
    </w:p>
    <w:p>
      <w:pPr>
        <w:jc w:val="both"/>
      </w:pPr>
      <w:r>
        <w:rPr/>
        <w:t xml:space="preserve">Furthermore, the article does not adequately address potential risks or drawbacks associated with centralized purchasing. While it acknowledges some disadvantages of centralization, such as transportation costs or inventory management challenges, it does not explore these issues in depth or provide strategies for mitigating them. This one-sided reporting undermines the credibility and objectivity of the analysis.</w:t>
      </w:r>
    </w:p>
    <w:p>
      <w:pPr>
        <w:jc w:val="both"/>
      </w:pPr>
      <w:r>
        <w:rPr/>
        <w:t xml:space="preserve"/>
      </w:r>
    </w:p>
    <w:p>
      <w:pPr>
        <w:jc w:val="both"/>
      </w:pPr>
      <w:r>
        <w:rPr/>
        <w:t xml:space="preserve">The article also lacks evidence to support its claims and recommendations. It presents various scenarios for centralized purchasing without providing empirical data or case studies to demonstrate their effectiveness. Without concrete evidence, it is difficult for readers to evaluate whether these strategies would be applicable or beneficial in real-world situations.</w:t>
      </w:r>
    </w:p>
    <w:p>
      <w:pPr>
        <w:jc w:val="both"/>
      </w:pPr>
      <w:r>
        <w:rPr/>
        <w:t xml:space="preserve"/>
      </w:r>
    </w:p>
    <w:p>
      <w:pPr>
        <w:jc w:val="both"/>
      </w:pPr>
      <w:r>
        <w:rPr/>
        <w:t xml:space="preserve">Moreover, there is a lack of exploration of counterarguments or alternative perspectives on centralized purchasing. The article primarily focuses on cost optimization through centralization without considering potential drawbacks or alternative approaches that may be more suitable for certain industries or contexts. This narrow perspective limits the overall usefulness and applicability of the findings.</w:t>
      </w:r>
    </w:p>
    <w:p>
      <w:pPr>
        <w:jc w:val="both"/>
      </w:pPr>
      <w:r>
        <w:rPr/>
        <w:t xml:space="preserve"/>
      </w:r>
    </w:p>
    <w:p>
      <w:pPr>
        <w:jc w:val="both"/>
      </w:pPr>
      <w:r>
        <w:rPr/>
        <w:t xml:space="preserve">Finally, there are instances where promotional content is present in the article. The author mentions specific methods or tools, such as "P-Cards," without providing a balanced assessment of their advantages and disadvantages. This promotional tone raises questions about the objectivity and impartiality of the analysis.</w:t>
      </w:r>
    </w:p>
    <w:p>
      <w:pPr>
        <w:jc w:val="both"/>
      </w:pPr>
      <w:r>
        <w:rPr/>
        <w:t xml:space="preserve"/>
      </w:r>
    </w:p>
    <w:p>
      <w:pPr>
        <w:jc w:val="both"/>
      </w:pPr>
      <w:r>
        <w:rPr/>
        <w:t xml:space="preserve">In conclusion, while the article provides some valuable insights into centralized purchasing decisions, it has several limitations that undermine its credibility and usefulness. These include potential biases, one-sided reporting, unsupported claims, missing evidence, unexplored counterarguments, promotional content, and partiality. Future research in this area should aim to address these limitations and provide a more comprehensive and balanced analysis of centralized purchasing decisions.</w:t>
      </w:r>
    </w:p>
    <w:p>
      <w:pPr>
        <w:pStyle w:val="Heading1"/>
      </w:pPr>
      <w:bookmarkStart w:id="5" w:name="_Toc5"/>
      <w:r>
        <w:t>Topics for further research:</w:t>
      </w:r>
      <w:bookmarkEnd w:id="5"/>
    </w:p>
    <w:p>
      <w:pPr>
        <w:spacing w:after="0"/>
        <w:numPr>
          <w:ilvl w:val="0"/>
          <w:numId w:val="2"/>
        </w:numPr>
      </w:pPr>
      <w:r>
        <w:rPr/>
        <w:t xml:space="preserve">Factors to consider in centralized purchasing decisions
</w:t>
      </w:r>
    </w:p>
    <w:p>
      <w:pPr>
        <w:spacing w:after="0"/>
        <w:numPr>
          <w:ilvl w:val="0"/>
          <w:numId w:val="2"/>
        </w:numPr>
      </w:pPr>
      <w:r>
        <w:rPr/>
        <w:t xml:space="preserve">Supplier relationship management in centralized purchasing
</w:t>
      </w:r>
    </w:p>
    <w:p>
      <w:pPr>
        <w:spacing w:after="0"/>
        <w:numPr>
          <w:ilvl w:val="0"/>
          <w:numId w:val="2"/>
        </w:numPr>
      </w:pPr>
      <w:r>
        <w:rPr/>
        <w:t xml:space="preserve">Quality control in centralized purchasing
</w:t>
      </w:r>
    </w:p>
    <w:p>
      <w:pPr>
        <w:spacing w:after="0"/>
        <w:numPr>
          <w:ilvl w:val="0"/>
          <w:numId w:val="2"/>
        </w:numPr>
      </w:pPr>
      <w:r>
        <w:rPr/>
        <w:t xml:space="preserve">Risk management in centralized purchasing
</w:t>
      </w:r>
    </w:p>
    <w:p>
      <w:pPr>
        <w:spacing w:after="0"/>
        <w:numPr>
          <w:ilvl w:val="0"/>
          <w:numId w:val="2"/>
        </w:numPr>
      </w:pPr>
      <w:r>
        <w:rPr/>
        <w:t xml:space="preserve">Drawbacks of centralized purchasing
</w:t>
      </w:r>
    </w:p>
    <w:p>
      <w:pPr>
        <w:numPr>
          <w:ilvl w:val="0"/>
          <w:numId w:val="2"/>
        </w:numPr>
      </w:pPr>
      <w:r>
        <w:rPr/>
        <w:t xml:space="preserve">Alternative approaches to centralized purchasing</w:t>
      </w:r>
    </w:p>
    <w:p>
      <w:pPr>
        <w:pStyle w:val="Heading1"/>
      </w:pPr>
      <w:bookmarkStart w:id="6" w:name="_Toc6"/>
      <w:r>
        <w:t>Report location:</w:t>
      </w:r>
      <w:bookmarkEnd w:id="6"/>
    </w:p>
    <w:p>
      <w:hyperlink r:id="rId8" w:history="1">
        <w:r>
          <w:rPr>
            <w:color w:val="2980b9"/>
            <w:u w:val="single"/>
          </w:rPr>
          <w:t xml:space="preserve">https://www.fullpicture.app/item/40ecd90b26a800ddb7acc95ed5969fb3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588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7221709001945" TargetMode="External"/><Relationship Id="rId8" Type="http://schemas.openxmlformats.org/officeDocument/2006/relationships/hyperlink" Target="https://www.fullpicture.app/item/40ecd90b26a800ddb7acc95ed5969f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2024-01-13T07:52:22+01:00</dcterms:created>
  <dcterms:modified xsi:type="dcterms:W3CDTF">2024-01-13T07:52:22+01:00</dcterms:modified>
</cp:coreProperties>
</file>

<file path=docProps/custom.xml><?xml version="1.0" encoding="utf-8"?>
<Properties xmlns="http://schemas.openxmlformats.org/officeDocument/2006/custom-properties" xmlns:vt="http://schemas.openxmlformats.org/officeDocument/2006/docPropsVTypes"/>
</file>