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Mestrados a Distância Reconhecidos pelo MEC 2023 | Marta Garcia</w:t>
      </w:r>
      <w:br/>
      <w:hyperlink r:id="rId7" w:history="1">
        <w:r>
          <w:rPr>
            <w:color w:val="2980b9"/>
            <w:u w:val="single"/>
          </w:rPr>
          <w:t xml:space="preserve">https://inglesinstrumentalonline.com.br/blog/mestrado-a-distancia-reconhecido-pelo-mec/</w:t>
        </w:r>
      </w:hyperlink>
    </w:p>
    <w:p>
      <w:pPr>
        <w:pStyle w:val="Heading1"/>
      </w:pPr>
      <w:bookmarkStart w:id="2" w:name="_Toc2"/>
      <w:r>
        <w:t>Article summary:</w:t>
      </w:r>
      <w:bookmarkEnd w:id="2"/>
    </w:p>
    <w:p>
      <w:pPr>
        <w:jc w:val="both"/>
      </w:pPr>
      <w:r>
        <w:rPr/>
        <w:t xml:space="preserve">1. O mestrado a distância é um curso stricto sensu com média de duração de dois anos, que pode ser realizado no conforto do lar.</w:t>
      </w:r>
    </w:p>
    <w:p>
      <w:pPr>
        <w:jc w:val="both"/>
      </w:pPr>
      <w:r>
        <w:rPr/>
        <w:t xml:space="preserve">2. Existem duas categorias de mestrados: profissional e acadêmico, ambos reconhecidos pelo MEC.</w:t>
      </w:r>
    </w:p>
    <w:p>
      <w:pPr>
        <w:jc w:val="both"/>
      </w:pPr>
      <w:r>
        <w:rPr/>
        <w:t xml:space="preserve">3. As vantagens de escolher um mestrado a distância reconhecido pelo MEC incluem economia de tempo e dinheiro, flexibilidade de horários, acompanhamento e revisão constante, validação do diploma e possibilidade de dar início ao doutorado.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fornece informações precisas sobre o que é o mestrado a distância EAD reconhecido pelo MEC, por que as pessoas procuram essa modalidade e como ela funciona. O artigo também oferece informações sobre os benefícios da escolha desse tipo de curso e explica como ele pode ser útil para aqueles que querem ampliar suas perspectivas profissionais.</w:t>
      </w:r>
    </w:p>
    <w:p>
      <w:pPr>
        <w:jc w:val="both"/>
      </w:pPr>
      <w:r>
        <w:rPr/>
        <w:t xml:space="preserve">No entanto, o artigo não aborda alguns pontos importantes relacionados às desvantagens da escolha desse tipo de curso. Por exemplo, o artigo não menciona os possíveis problemas relacionados à falta de contato direto com professores e colegas durante as aulas online ou os problemas relacionados à falta de motivação para estudar em casa sem supervisão direta. Além disso, o artigo não aborda questões relacionadas à qualidade dos cursos oferecidos online em comparação com os cursos presenciais tradicionais.</w:t>
      </w:r>
    </w:p>
    <w:p>
      <w:pPr>
        <w:jc w:val="both"/>
      </w:pPr>
      <w:r>
        <w:rPr/>
        <w:t xml:space="preserve">Além disso, o artigo também não fornece fontes externas para apoiarem as reivindicações feitas no texto. Embora seja verdade que existem vantagens em optar por um mestrado a distância reconhecido pelo MEC, é importante ter evidências externas para apoiarem essas reivindicações antes que elas sejam aceitas como fatos incontestáveis ​​pelo leitor.</w:t>
      </w:r>
    </w:p>
    <w:p>
      <w:pPr>
        <w:jc w:val="both"/>
      </w:pPr>
      <w:r>
        <w:rPr/>
        <w:t xml:space="preserve">Finalmente, o artigo também não abordou outros pontos importantes relacionados às opções disponíveis para aqueles que querem obter um mestrado EAD reconhecido pelo MEC (por exemplo, programas internacionais). Isso significa que os leitores podem não ter uma visão completa das opções disponíveis para eles antes de tomar uma decisão informada sobre qual caminho seguir na busca por um mestrado EAD reconhecido pelo MEC.</w:t>
      </w:r>
    </w:p>
    <w:p>
      <w:pPr>
        <w:pStyle w:val="Heading1"/>
      </w:pPr>
      <w:bookmarkStart w:id="5" w:name="_Toc5"/>
      <w:r>
        <w:t>Topics for further research:</w:t>
      </w:r>
      <w:bookmarkEnd w:id="5"/>
    </w:p>
    <w:p>
      <w:pPr>
        <w:spacing w:after="0"/>
        <w:numPr>
          <w:ilvl w:val="0"/>
          <w:numId w:val="2"/>
        </w:numPr>
      </w:pPr>
      <w:r>
        <w:rPr/>
        <w:t xml:space="preserve">Desvantagens do mestrado a distância EAD reconhecido pelo MEC</w:t>
      </w:r>
    </w:p>
    <w:p>
      <w:pPr>
        <w:spacing w:after="0"/>
        <w:numPr>
          <w:ilvl w:val="0"/>
          <w:numId w:val="2"/>
        </w:numPr>
      </w:pPr>
      <w:r>
        <w:rPr/>
        <w:t xml:space="preserve">Falta de contato direto com professores e colegas durante aulas online</w:t>
      </w:r>
    </w:p>
    <w:p>
      <w:pPr>
        <w:spacing w:after="0"/>
        <w:numPr>
          <w:ilvl w:val="0"/>
          <w:numId w:val="2"/>
        </w:numPr>
      </w:pPr>
      <w:r>
        <w:rPr/>
        <w:t xml:space="preserve">Falta de motivação para estudar em casa sem supervisão direta</w:t>
      </w:r>
    </w:p>
    <w:p>
      <w:pPr>
        <w:spacing w:after="0"/>
        <w:numPr>
          <w:ilvl w:val="0"/>
          <w:numId w:val="2"/>
        </w:numPr>
      </w:pPr>
      <w:r>
        <w:rPr/>
        <w:t xml:space="preserve">Qualidade dos cursos online em comparação com cursos presenciais</w:t>
      </w:r>
    </w:p>
    <w:p>
      <w:pPr>
        <w:spacing w:after="0"/>
        <w:numPr>
          <w:ilvl w:val="0"/>
          <w:numId w:val="2"/>
        </w:numPr>
      </w:pPr>
      <w:r>
        <w:rPr/>
        <w:t xml:space="preserve">Evidências externas para apoiar vantagens do mestrado a distância EAD reconhecido pelo MEC</w:t>
      </w:r>
    </w:p>
    <w:p>
      <w:pPr>
        <w:numPr>
          <w:ilvl w:val="0"/>
          <w:numId w:val="2"/>
        </w:numPr>
      </w:pPr>
      <w:r>
        <w:rPr/>
        <w:t xml:space="preserve">Opções de programas internacionais para mestrado a distância EAD reconhecido pelo MEC</w:t>
      </w:r>
    </w:p>
    <w:p>
      <w:pPr>
        <w:pStyle w:val="Heading1"/>
      </w:pPr>
      <w:bookmarkStart w:id="6" w:name="_Toc6"/>
      <w:r>
        <w:t>Report location:</w:t>
      </w:r>
      <w:bookmarkEnd w:id="6"/>
    </w:p>
    <w:p>
      <w:hyperlink r:id="rId8" w:history="1">
        <w:r>
          <w:rPr>
            <w:color w:val="2980b9"/>
            <w:u w:val="single"/>
          </w:rPr>
          <w:t xml:space="preserve">https://www.fullpicture.app/item/40ef269f882d27b8fc17663f9c7b98ad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6C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glesinstrumentalonline.com.br/blog/mestrado-a-distancia-reconhecido-pelo-mec/" TargetMode="External"/><Relationship Id="rId8" Type="http://schemas.openxmlformats.org/officeDocument/2006/relationships/hyperlink" Target="https://www.fullpicture.app/item/40ef269f882d27b8fc17663f9c7b98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2023-02-21T08:10:16+01:00</dcterms:created>
  <dcterms:modified xsi:type="dcterms:W3CDTF">2023-02-21T08:10:16+01:00</dcterms:modified>
</cp:coreProperties>
</file>

<file path=docProps/custom.xml><?xml version="1.0" encoding="utf-8"?>
<Properties xmlns="http://schemas.openxmlformats.org/officeDocument/2006/custom-properties" xmlns:vt="http://schemas.openxmlformats.org/officeDocument/2006/docPropsVTypes"/>
</file>