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Viruses | Free Full-Text | Structures and Functional Diversities of ASFV Proteins</w:t>
      </w:r>
      <w:br/>
      <w:hyperlink r:id="rId7" w:history="1">
        <w:r>
          <w:rPr>
            <w:color w:val="2980b9"/>
            <w:u w:val="single"/>
          </w:rPr>
          <w:t xml:space="preserve">https://www.mdpi.com/1999-4915/13/11/2124</w:t>
        </w:r>
      </w:hyperlink>
    </w:p>
    <w:p>
      <w:pPr>
        <w:pStyle w:val="Heading1"/>
      </w:pPr>
      <w:bookmarkStart w:id="2" w:name="_Toc2"/>
      <w:r>
        <w:t>Article summary:</w:t>
      </w:r>
      <w:bookmarkEnd w:id="2"/>
    </w:p>
    <w:p>
      <w:pPr>
        <w:jc w:val="both"/>
      </w:pPr>
      <w:r>
        <w:rPr/>
        <w:t xml:space="preserve">1. African swine fever virus (ASFV) is a highly contagious double-stranded DNA virus that causes nearly 100% mortality in swine.</w:t>
      </w:r>
    </w:p>
    <w:p>
      <w:pPr>
        <w:jc w:val="both"/>
      </w:pPr>
      <w:r>
        <w:rPr/>
        <w:t xml:space="preserve">2. Its structure is more complicated than many other viruses, consisting of four layers of protein shells and an inner genome.</w:t>
      </w:r>
    </w:p>
    <w:p>
      <w:pPr>
        <w:jc w:val="both"/>
      </w:pPr>
      <w:r>
        <w:rPr/>
        <w:t xml:space="preserve">3. Structures of several ASFV proteins have been unveiled, which possess diverse functions and complex molecular mechanisms that enable the virus to escape the host immune system easily.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“Structures and Functional Diversities of ASFV Proteins” provides an overview of the structures and functions of African swine fever virus (ASFV) proteins. The article is well-written and provides a comprehensive overview of the topic, but there are some potential biases and missing points of consideration that should be noted. </w:t>
      </w:r>
    </w:p>
    <w:p>
      <w:pPr>
        <w:jc w:val="both"/>
      </w:pPr>
      <w:r>
        <w:rPr/>
        <w:t xml:space="preserve">First, the article does not provide any evidence for its claims about the pathogenicity or mortality rate caused by ASFV, nor does it explore any counterarguments to these claims. Additionally, while the article does mention some potential risks associated with ASFV, such as its ability to spread easily, it does not provide any information on how to mitigate these risks or prevent further outbreaks. </w:t>
      </w:r>
    </w:p>
    <w:p>
      <w:pPr>
        <w:jc w:val="both"/>
      </w:pPr>
      <w:r>
        <w:rPr/>
        <w:t xml:space="preserve">Second, while the article does provide a detailed description of several ASFV proteins and their structures, it fails to mention any potential limitations or drawbacks associated with these proteins or their structures. Furthermore, while the article mentions that there are no commercial vaccines or medicines available at present for treating ASFV infections, it does not discuss any ongoing research into developing such treatments or possible alternatives for controlling outbreaks. </w:t>
      </w:r>
    </w:p>
    <w:p>
      <w:pPr>
        <w:jc w:val="both"/>
      </w:pPr>
      <w:r>
        <w:rPr/>
        <w:t xml:space="preserve">Finally, while the article provides a comprehensive overview of several ASFV proteins and their structures, it fails to mention any other important aspects related to this topic such as genetic diversity among different strains of ASFV or how different environmental factors can affect its transmission rate. </w:t>
      </w:r>
    </w:p>
    <w:p>
      <w:pPr>
        <w:jc w:val="both"/>
      </w:pPr>
      <w:r>
        <w:rPr/>
        <w:t xml:space="preserve">In conclusion, while this article provides a detailed overview of several ASFV proteins and their structures,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African swine fever virus pathogenicity </w:t>
      </w:r>
    </w:p>
    <w:p>
      <w:pPr>
        <w:spacing w:after="0"/>
        <w:numPr>
          <w:ilvl w:val="0"/>
          <w:numId w:val="2"/>
        </w:numPr>
      </w:pPr>
      <w:r>
        <w:rPr/>
        <w:t xml:space="preserve">African swine fever virus mortality rate </w:t>
      </w:r>
    </w:p>
    <w:p>
      <w:pPr>
        <w:spacing w:after="0"/>
        <w:numPr>
          <w:ilvl w:val="0"/>
          <w:numId w:val="2"/>
        </w:numPr>
      </w:pPr>
      <w:r>
        <w:rPr/>
        <w:t xml:space="preserve">Mitigation strategies for African swine fever virus </w:t>
      </w:r>
    </w:p>
    <w:p>
      <w:pPr>
        <w:spacing w:after="0"/>
        <w:numPr>
          <w:ilvl w:val="0"/>
          <w:numId w:val="2"/>
        </w:numPr>
      </w:pPr>
      <w:r>
        <w:rPr/>
        <w:t xml:space="preserve">Vaccines and medicines for African swine fever virus </w:t>
      </w:r>
    </w:p>
    <w:p>
      <w:pPr>
        <w:spacing w:after="0"/>
        <w:numPr>
          <w:ilvl w:val="0"/>
          <w:numId w:val="2"/>
        </w:numPr>
      </w:pPr>
      <w:r>
        <w:rPr/>
        <w:t xml:space="preserve">Genetic diversity of African swine fever virus </w:t>
      </w:r>
    </w:p>
    <w:p>
      <w:pPr>
        <w:numPr>
          <w:ilvl w:val="0"/>
          <w:numId w:val="2"/>
        </w:numPr>
      </w:pPr>
      <w:r>
        <w:rPr/>
        <w:t xml:space="preserve">Environmental factors affecting African swine fever virus transmission</w:t>
      </w:r>
    </w:p>
    <w:p>
      <w:pPr>
        <w:pStyle w:val="Heading1"/>
      </w:pPr>
      <w:bookmarkStart w:id="6" w:name="_Toc6"/>
      <w:r>
        <w:t>Report location:</w:t>
      </w:r>
      <w:bookmarkEnd w:id="6"/>
    </w:p>
    <w:p>
      <w:hyperlink r:id="rId8" w:history="1">
        <w:r>
          <w:rPr>
            <w:color w:val="2980b9"/>
            <w:u w:val="single"/>
          </w:rPr>
          <w:t xml:space="preserve">https://www.fullpicture.app/item/4101e2bc081521f4e0a1bfa8edaef936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6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15/13/11/2124" TargetMode="External"/><Relationship Id="rId8" Type="http://schemas.openxmlformats.org/officeDocument/2006/relationships/hyperlink" Target="https://www.fullpicture.app/item/4101e2bc081521f4e0a1bfa8edaef9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2023-02-22T23:10:22+01:00</dcterms:created>
  <dcterms:modified xsi:type="dcterms:W3CDTF">2023-02-22T23:10:22+01:00</dcterms:modified>
</cp:coreProperties>
</file>

<file path=docProps/custom.xml><?xml version="1.0" encoding="utf-8"?>
<Properties xmlns="http://schemas.openxmlformats.org/officeDocument/2006/custom-properties" xmlns:vt="http://schemas.openxmlformats.org/officeDocument/2006/docPropsVTypes"/>
</file>