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Optimization of integrated ultrasonic-Fenton system for metal removal and dewatering of anaerobically digested sludge by Box-Behnken design - ScienceDirect</w:t>
      </w:r>
      <w:br/>
      <w:hyperlink r:id="rId7" w:history="1">
        <w:r>
          <w:rPr>
            <w:color w:val="2980b9"/>
            <w:u w:val="single"/>
          </w:rPr>
          <w:t xml:space="preserve">https://www.sciencedirect.com/science/article/pii/S0048969718326093</w:t>
        </w:r>
      </w:hyperlink>
    </w:p>
    <w:p>
      <w:pPr>
        <w:pStyle w:val="Heading1"/>
      </w:pPr>
      <w:bookmarkStart w:id="2" w:name="_Toc2"/>
      <w:r>
        <w:t>Article summary:</w:t>
      </w:r>
      <w:bookmarkEnd w:id="2"/>
    </w:p>
    <w:p>
      <w:pPr>
        <w:jc w:val="both"/>
      </w:pPr>
      <w:r>
        <w:rPr/>
        <w:t xml:space="preserve">1. Box-Behnken design (BBD) was used to evaluate and optimize the individual and interactive effects of three process variables for Fenton-ultrasonication method.</w:t>
      </w:r>
    </w:p>
    <w:p>
      <w:pPr>
        <w:jc w:val="both"/>
      </w:pPr>
      <w:r>
        <w:rPr/>
        <w:t xml:space="preserve">2. Five dependent parameters including total organic carbon (TOC), extracellular polymeric substances (EPS), as LB-EPS and TB-EPS, and metals such as Zn and Cu were considered as the responses to investigate.</w:t>
      </w:r>
    </w:p>
    <w:p>
      <w:pPr>
        <w:jc w:val="both"/>
      </w:pPr>
      <w:r>
        <w:rPr/>
        <w:t xml:space="preserve">3. Optimal operating conditions were 36 mM of Fe2+, 320 mM H2O2 and 30 min sonication for all of the responses.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“Optimization of integrated ultrasonic-Fenton system for metal removal and dewatering of anaerobically digested sludge by Box-Behnken design” is a scientific study that provides a detailed analysis of the optimization of ultrasonic-Fenton process for the treatment of sludge taken from a local municipal wastewater treatment plant after anaerobic digestion. The article is well written, with clear explanations on the methodology used, results obtained, and conclusions drawn from them. The authors have provided sufficient evidence to support their claims, which makes it reliable in terms of trustworthiness. </w:t>
      </w:r>
    </w:p>
    <w:p>
      <w:pPr>
        <w:jc w:val="both"/>
      </w:pPr>
      <w:r>
        <w:rPr/>
        <w:t xml:space="preserve">However, there are some potential biases in the article that should be noted. For example, the authors have not explored any counterarguments or alternative solutions to their proposed method; this could lead to one-sided reporting or partiality in favour of their own solution. Additionally, they have not discussed any possible risks associated with their proposed method; this could lead to an incomplete understanding of its implications on public health or environment safety. Furthermore, they have not presented both sides equally when discussing their findings; this could lead to missing points of consideration or unsupported claims being made without sufficient evidence. </w:t>
      </w:r>
    </w:p>
    <w:p>
      <w:pPr>
        <w:jc w:val="both"/>
      </w:pPr>
      <w:r>
        <w:rPr/>
        <w:t xml:space="preserve">In conclusion, while the article is generally reliable in terms of trustworthiness due to its clear explanations and evidence provided by the authors, there are some potential biases that should be noted when assessing its reliability.</w:t>
      </w:r>
    </w:p>
    <w:p>
      <w:pPr>
        <w:pStyle w:val="Heading1"/>
      </w:pPr>
      <w:bookmarkStart w:id="5" w:name="_Toc5"/>
      <w:r>
        <w:t>Topics for further research:</w:t>
      </w:r>
      <w:bookmarkEnd w:id="5"/>
    </w:p>
    <w:p>
      <w:pPr>
        <w:spacing w:after="0"/>
        <w:numPr>
          <w:ilvl w:val="0"/>
          <w:numId w:val="2"/>
        </w:numPr>
      </w:pPr>
      <w:r>
        <w:rPr/>
        <w:t xml:space="preserve">Alternative solutions for sludge treatment</w:t>
      </w:r>
    </w:p>
    <w:p>
      <w:pPr>
        <w:spacing w:after="0"/>
        <w:numPr>
          <w:ilvl w:val="0"/>
          <w:numId w:val="2"/>
        </w:numPr>
      </w:pPr>
      <w:r>
        <w:rPr/>
        <w:t xml:space="preserve">Risks associated with ultrasonic-Fenton process</w:t>
      </w:r>
    </w:p>
    <w:p>
      <w:pPr>
        <w:spacing w:after="0"/>
        <w:numPr>
          <w:ilvl w:val="0"/>
          <w:numId w:val="2"/>
        </w:numPr>
      </w:pPr>
      <w:r>
        <w:rPr/>
        <w:t xml:space="preserve">Counterarguments to ultrasonic-Fenton process</w:t>
      </w:r>
    </w:p>
    <w:p>
      <w:pPr>
        <w:spacing w:after="0"/>
        <w:numPr>
          <w:ilvl w:val="0"/>
          <w:numId w:val="2"/>
        </w:numPr>
      </w:pPr>
      <w:r>
        <w:rPr/>
        <w:t xml:space="preserve">Public health implications of sludge treatment</w:t>
      </w:r>
    </w:p>
    <w:p>
      <w:pPr>
        <w:spacing w:after="0"/>
        <w:numPr>
          <w:ilvl w:val="0"/>
          <w:numId w:val="2"/>
        </w:numPr>
      </w:pPr>
      <w:r>
        <w:rPr/>
        <w:t xml:space="preserve">Environmental safety considerations for sludge treatment</w:t>
      </w:r>
    </w:p>
    <w:p>
      <w:pPr>
        <w:numPr>
          <w:ilvl w:val="0"/>
          <w:numId w:val="2"/>
        </w:numPr>
      </w:pPr>
      <w:r>
        <w:rPr/>
        <w:t xml:space="preserve">Evidence-based research on sludge treatment</w:t>
      </w:r>
    </w:p>
    <w:p>
      <w:pPr>
        <w:pStyle w:val="Heading1"/>
      </w:pPr>
      <w:bookmarkStart w:id="6" w:name="_Toc6"/>
      <w:r>
        <w:t>Report location:</w:t>
      </w:r>
      <w:bookmarkEnd w:id="6"/>
    </w:p>
    <w:p>
      <w:hyperlink r:id="rId8" w:history="1">
        <w:r>
          <w:rPr>
            <w:color w:val="2980b9"/>
            <w:u w:val="single"/>
          </w:rPr>
          <w:t xml:space="preserve">https://www.fullpicture.app/item/413ff55208143e435d1ca96495e382fb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142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969718326093" TargetMode="External"/><Relationship Id="rId8" Type="http://schemas.openxmlformats.org/officeDocument/2006/relationships/hyperlink" Target="https://www.fullpicture.app/item/413ff55208143e435d1ca96495e382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2023-03-08T06:09:19+01:00</dcterms:created>
  <dcterms:modified xsi:type="dcterms:W3CDTF">2023-03-08T06:09:19+01:00</dcterms:modified>
</cp:coreProperties>
</file>

<file path=docProps/custom.xml><?xml version="1.0" encoding="utf-8"?>
<Properties xmlns="http://schemas.openxmlformats.org/officeDocument/2006/custom-properties" xmlns:vt="http://schemas.openxmlformats.org/officeDocument/2006/docPropsVTypes"/>
</file>