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Silicon Road to Chess Improvement: Chess Engine Training Methods, Opening Strategies &amp; Middlegame Techniques: Sadler, Matthew: 9789056919832: Amazon.com: Books</w:t>
      </w:r>
      <w:br/>
      <w:hyperlink r:id="rId7" w:history="1">
        <w:r>
          <w:rPr>
            <w:color w:val="2980b9"/>
            <w:u w:val="single"/>
          </w:rPr>
          <w:t xml:space="preserve">https://www.amazon.com/Silicon-Road-Chess-Improvement-Strategies/dp/9056919830</w:t>
        </w:r>
      </w:hyperlink>
    </w:p>
    <w:p>
      <w:pPr>
        <w:pStyle w:val="Heading1"/>
      </w:pPr>
      <w:bookmarkStart w:id="2" w:name="_Toc2"/>
      <w:r>
        <w:t>Article summary:</w:t>
      </w:r>
      <w:bookmarkEnd w:id="2"/>
    </w:p>
    <w:p>
      <w:pPr>
        <w:jc w:val="both"/>
      </w:pPr>
      <w:r>
        <w:rPr/>
        <w:t xml:space="preserve">1. Matthew Sadler presents a unique set of methods to use engines to improve chess play, from club level up.</w:t>
      </w:r>
    </w:p>
    <w:p>
      <w:pPr>
        <w:jc w:val="both"/>
      </w:pPr>
      <w:r>
        <w:rPr/>
        <w:t xml:space="preserve">2. He explains how to train early middlegame play, the conversion of advantages, positional play and defence.</w:t>
      </w:r>
    </w:p>
    <w:p>
      <w:pPr>
        <w:jc w:val="both"/>
      </w:pPr>
      <w:r>
        <w:rPr/>
        <w:t xml:space="preserve">3. He also provides concrete middlegame and opening tools, with examples of games explained with enthusiasm.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as it is written by an experienced chess player who has worked with the world’s best chess software for many years. The article provides detailed information on how to use engines to improve one’s game, from club level up, which is supported by concrete middlegame and opening tools as well as examples of games explained with enthusiasm. The article does not appear to be biased or one-sided in its reporting, nor does it contain any promotional content or partiality towards any particular viewpoint or opinion. It also does not appear to be missing any points of consideration or evidence for the claims made, nor does it present both sides equally or explore counterarguments. Furthermore, possible risks are noted throughout the article and all claims are supported by evidence provided in the form of examples of games explained with enthusiasm. Therefore, overall this article can be considered reliable and trustworthy in its content.</w:t>
      </w:r>
    </w:p>
    <w:p>
      <w:pPr>
        <w:pStyle w:val="Heading1"/>
      </w:pPr>
      <w:bookmarkStart w:id="5" w:name="_Toc5"/>
      <w:r>
        <w:t>Topics for further research:</w:t>
      </w:r>
      <w:bookmarkEnd w:id="5"/>
    </w:p>
    <w:p>
      <w:pPr>
        <w:spacing w:after="0"/>
        <w:numPr>
          <w:ilvl w:val="0"/>
          <w:numId w:val="2"/>
        </w:numPr>
      </w:pPr>
      <w:r>
        <w:rPr/>
        <w:t xml:space="preserve">Chess engine analysis</w:t>
      </w:r>
    </w:p>
    <w:p>
      <w:pPr>
        <w:spacing w:after="0"/>
        <w:numPr>
          <w:ilvl w:val="0"/>
          <w:numId w:val="2"/>
        </w:numPr>
      </w:pPr>
      <w:r>
        <w:rPr/>
        <w:t xml:space="preserve">Chess engine evaluation</w:t>
      </w:r>
    </w:p>
    <w:p>
      <w:pPr>
        <w:spacing w:after="0"/>
        <w:numPr>
          <w:ilvl w:val="0"/>
          <w:numId w:val="2"/>
        </w:numPr>
      </w:pPr>
      <w:r>
        <w:rPr/>
        <w:t xml:space="preserve">Chess engine optimization</w:t>
      </w:r>
    </w:p>
    <w:p>
      <w:pPr>
        <w:spacing w:after="0"/>
        <w:numPr>
          <w:ilvl w:val="0"/>
          <w:numId w:val="2"/>
        </w:numPr>
      </w:pPr>
      <w:r>
        <w:rPr/>
        <w:t xml:space="preserve">Chess engine tactics</w:t>
      </w:r>
    </w:p>
    <w:p>
      <w:pPr>
        <w:spacing w:after="0"/>
        <w:numPr>
          <w:ilvl w:val="0"/>
          <w:numId w:val="2"/>
        </w:numPr>
      </w:pPr>
      <w:r>
        <w:rPr/>
        <w:t xml:space="preserve">Chess engine openings</w:t>
      </w:r>
    </w:p>
    <w:p>
      <w:pPr>
        <w:numPr>
          <w:ilvl w:val="0"/>
          <w:numId w:val="2"/>
        </w:numPr>
      </w:pPr>
      <w:r>
        <w:rPr/>
        <w:t xml:space="preserve">Chess engine middlegame strategies</w:t>
      </w:r>
    </w:p>
    <w:p>
      <w:pPr>
        <w:pStyle w:val="Heading1"/>
      </w:pPr>
      <w:bookmarkStart w:id="6" w:name="_Toc6"/>
      <w:r>
        <w:t>Report location:</w:t>
      </w:r>
      <w:bookmarkEnd w:id="6"/>
    </w:p>
    <w:p>
      <w:hyperlink r:id="rId8" w:history="1">
        <w:r>
          <w:rPr>
            <w:color w:val="2980b9"/>
            <w:u w:val="single"/>
          </w:rPr>
          <w:t xml:space="preserve">https://www.fullpicture.app/item/415cd1a3fdd4f36d197360cff4ab15d3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2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Silicon-Road-Chess-Improvement-Strategies/dp/9056919830" TargetMode="External"/><Relationship Id="rId8" Type="http://schemas.openxmlformats.org/officeDocument/2006/relationships/hyperlink" Target="https://www.fullpicture.app/item/415cd1a3fdd4f36d197360cff4ab1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2023-02-24T18:05:06+01:00</dcterms:created>
  <dcterms:modified xsi:type="dcterms:W3CDTF">2023-02-24T18:05:06+01:00</dcterms:modified>
</cp:coreProperties>
</file>

<file path=docProps/custom.xml><?xml version="1.0" encoding="utf-8"?>
<Properties xmlns="http://schemas.openxmlformats.org/officeDocument/2006/custom-properties" xmlns:vt="http://schemas.openxmlformats.org/officeDocument/2006/docPropsVTypes"/>
</file>