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Earthquake physics beyond the linear fracture mechanics: a discrete approach | Philosophical Transactions of the Royal Society A: Mathematical, Physical and Engineering Sciences</w:t>
      </w:r>
      <w:br/>
      <w:hyperlink r:id="rId7" w:history="1">
        <w:r>
          <w:rPr>
            <w:color w:val="2980b9"/>
            <w:u w:val="single"/>
          </w:rPr>
          <w:t xml:space="preserve">https://royalsocietypublishing.org/doi/10.1098/rsta.2020.0132</w:t>
        </w:r>
      </w:hyperlink>
    </w:p>
    <w:p>
      <w:pPr>
        <w:pStyle w:val="Heading1"/>
      </w:pPr>
      <w:bookmarkStart w:id="2" w:name="_Toc2"/>
      <w:r>
        <w:t>Article summary:</w:t>
      </w:r>
      <w:bookmarkEnd w:id="2"/>
    </w:p>
    <w:p>
      <w:pPr>
        <w:jc w:val="both"/>
      </w:pPr>
      <w:r>
        <w:rPr/>
        <w:t xml:space="preserve">1. The article discusses the limitations of linear fracture mechanics in understanding earthquake physics and proposes a discrete approach to better understand the discreteness of rupture processes.</w:t>
      </w:r>
    </w:p>
    <w:p>
      <w:pPr>
        <w:jc w:val="both"/>
      </w:pPr>
      <w:r>
        <w:rPr/>
        <w:t xml:space="preserve">2. The Discrete Element Method (DEM) is proposed as a numerical method capable of simulating the behaviour of granular media, using an ensemble of geometrical, perfectly elastic objects that interact with each other by repulsive forces due to surface contacts.</w:t>
      </w:r>
    </w:p>
    <w:p>
      <w:pPr>
        <w:jc w:val="both"/>
      </w:pPr>
      <w:r>
        <w:rPr/>
        <w:t xml:space="preserve">3. The Esys-Particle software is used for simulations, which are conducted for tensional fracturing corresponding to the fracture type-1 according to the standard fracture mechanics classification.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“Earthquake Physics Beyond the Linear Fracture Mechanics: A Discrete Approach” provides an overview of the limitations of linear fracture mechanics in understanding earthquake physics and proposes a discrete approach as an alternative. The article is written in a clear and concise manner, making it easy to follow and understand. It provides a detailed description of the Discrete Element Method (DEM) and its implementation in Esys-Particle software, which is used for simulations conducted for tensional fracturing corresponding to the fracture type-1 according to the standard fracture mechanics classification.</w:t>
      </w:r>
    </w:p>
    <w:p>
      <w:pPr>
        <w:jc w:val="both"/>
      </w:pPr>
      <w:r>
        <w:rPr/>
        <w:t xml:space="preserve">The article does not provide any evidence or data to support its claims about the effectiveness of DEM in understanding earthquake physics beyond linear fracture mechanics. Furthermore, there is no discussion on potential biases or sources of bias that could affect results obtained from DEM simulations. Additionally, there is no mention of possible risks associated with using DEM simulations or any counterarguments that could be raised against its use.</w:t>
      </w:r>
    </w:p>
    <w:p>
      <w:pPr>
        <w:jc w:val="both"/>
      </w:pPr>
      <w:r>
        <w:rPr/>
        <w:t xml:space="preserve">In conclusion, while this article provides an interesting overview on how DEM can be used as an alternative approach for understanding earthquake physics beyond linear fracture mechanics, it lacks evidence and data to support its claims and fails to discuss potential biases or sources of bias that could affect results obtained from DEM simulations. Additionally, there is no mention of possible risks associated with using DEM simulations or any counterarguments that could be raised against its use.</w:t>
      </w:r>
    </w:p>
    <w:p>
      <w:pPr>
        <w:pStyle w:val="Heading1"/>
      </w:pPr>
      <w:bookmarkStart w:id="5" w:name="_Toc5"/>
      <w:r>
        <w:t>Topics for further research:</w:t>
      </w:r>
      <w:bookmarkEnd w:id="5"/>
    </w:p>
    <w:p>
      <w:pPr>
        <w:spacing w:after="0"/>
        <w:numPr>
          <w:ilvl w:val="0"/>
          <w:numId w:val="2"/>
        </w:numPr>
      </w:pPr>
      <w:r>
        <w:rPr/>
        <w:t xml:space="preserve">Earthquake physics beyond linear fracture mechanics</w:t>
      </w:r>
    </w:p>
    <w:p>
      <w:pPr>
        <w:spacing w:after="0"/>
        <w:numPr>
          <w:ilvl w:val="0"/>
          <w:numId w:val="2"/>
        </w:numPr>
      </w:pPr>
      <w:r>
        <w:rPr/>
        <w:t xml:space="preserve">Discrete Element Method (DEM)</w:t>
      </w:r>
    </w:p>
    <w:p>
      <w:pPr>
        <w:spacing w:after="0"/>
        <w:numPr>
          <w:ilvl w:val="0"/>
          <w:numId w:val="2"/>
        </w:numPr>
      </w:pPr>
      <w:r>
        <w:rPr/>
        <w:t xml:space="preserve">Esys-Particle software</w:t>
      </w:r>
    </w:p>
    <w:p>
      <w:pPr>
        <w:spacing w:after="0"/>
        <w:numPr>
          <w:ilvl w:val="0"/>
          <w:numId w:val="2"/>
        </w:numPr>
      </w:pPr>
      <w:r>
        <w:rPr/>
        <w:t xml:space="preserve">Standard fracture mechanics classification</w:t>
      </w:r>
    </w:p>
    <w:p>
      <w:pPr>
        <w:spacing w:after="0"/>
        <w:numPr>
          <w:ilvl w:val="0"/>
          <w:numId w:val="2"/>
        </w:numPr>
      </w:pPr>
      <w:r>
        <w:rPr/>
        <w:t xml:space="preserve">Potential biases in DEM simulations</w:t>
      </w:r>
    </w:p>
    <w:p>
      <w:pPr>
        <w:numPr>
          <w:ilvl w:val="0"/>
          <w:numId w:val="2"/>
        </w:numPr>
      </w:pPr>
      <w:r>
        <w:rPr/>
        <w:t xml:space="preserve">Risks associated with DEM simulations</w:t>
      </w:r>
    </w:p>
    <w:p>
      <w:pPr>
        <w:pStyle w:val="Heading1"/>
      </w:pPr>
      <w:bookmarkStart w:id="6" w:name="_Toc6"/>
      <w:r>
        <w:t>Report location:</w:t>
      </w:r>
      <w:bookmarkEnd w:id="6"/>
    </w:p>
    <w:p>
      <w:hyperlink r:id="rId8" w:history="1">
        <w:r>
          <w:rPr>
            <w:color w:val="2980b9"/>
            <w:u w:val="single"/>
          </w:rPr>
          <w:t xml:space="preserve">https://www.fullpicture.app/item/4208a8005f8adc83fb67f9c51c04f3e0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9AF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10.1098/rsta.2020.0132" TargetMode="External"/><Relationship Id="rId8" Type="http://schemas.openxmlformats.org/officeDocument/2006/relationships/hyperlink" Target="https://www.fullpicture.app/item/4208a8005f8adc83fb67f9c51c04f3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2023-02-20T08:27:55+01:00</dcterms:created>
  <dcterms:modified xsi:type="dcterms:W3CDTF">2023-02-20T08:27:55+01:00</dcterms:modified>
</cp:coreProperties>
</file>

<file path=docProps/custom.xml><?xml version="1.0" encoding="utf-8"?>
<Properties xmlns="http://schemas.openxmlformats.org/officeDocument/2006/custom-properties" xmlns:vt="http://schemas.openxmlformats.org/officeDocument/2006/docPropsVTypes"/>
</file>