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Intuitive Introduction to Deep Autoregressive Networks - ML@B Blog</w:t>
      </w:r>
      <w:br/>
      <w:hyperlink r:id="rId7" w:history="1">
        <w:r>
          <w:rPr>
            <w:color w:val="2980b9"/>
            <w:u w:val="single"/>
          </w:rPr>
          <w:t xml:space="preserve">https://ml.berkeley.edu/blog/posts/AR_intro/</w:t>
        </w:r>
      </w:hyperlink>
    </w:p>
    <w:p>
      <w:pPr>
        <w:pStyle w:val="Heading1"/>
      </w:pPr>
      <w:bookmarkStart w:id="2" w:name="_Toc2"/>
      <w:r>
        <w:t>Article summary:</w:t>
      </w:r>
      <w:bookmarkEnd w:id="2"/>
    </w:p>
    <w:p>
      <w:pPr>
        <w:jc w:val="both"/>
      </w:pPr>
      <w:r>
        <w:rPr/>
        <w:t xml:space="preserve">1. Autoregressive networks are generative sequential models that can be used to generate complex, structured data such as images and audio.</w:t>
      </w:r>
    </w:p>
    <w:p>
      <w:pPr>
        <w:jc w:val="both"/>
      </w:pPr>
      <w:r>
        <w:rPr/>
        <w:t xml:space="preserve">2. Autoregressive networks have the advantage of being supervised, feed-forward models which makes them faster and more stable than traditional recurrent models like RNNs.</w:t>
      </w:r>
    </w:p>
    <w:p>
      <w:pPr>
        <w:jc w:val="both"/>
      </w:pPr>
      <w:r>
        <w:rPr/>
        <w:t xml:space="preserve">3. Autoregressive networks can be conditioned on labels or other data to produce specific results, such as changing the speaker's voice in audio or generating a specific type of image.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intuitive introduction to deep autoregressive networks (DARNs). The article is well written and provides a clear explanation of the concept of autoregression and how it is applied in deep learning. The article also provides examples of applications for DARNs, such as image generation and sequence modeling with a focus on audio generation and text-to-speech.</w:t>
      </w:r>
    </w:p>
    <w:p>
      <w:pPr>
        <w:jc w:val="both"/>
      </w:pPr>
      <w:r>
        <w:rPr/>
        <w:t xml:space="preserve">The article does not provide any evidence for its claims about the advantages of DARNs over traditional recurrent models like RNNs, nor does it explore any potential drawbacks or risks associated with using DARNs. Additionally, the article does not discuss any counterarguments or alternative approaches to using DARNs for generating complex data. </w:t>
      </w:r>
    </w:p>
    <w:p>
      <w:pPr>
        <w:jc w:val="both"/>
      </w:pPr>
      <w:r>
        <w:rPr/>
        <w:t xml:space="preserve">The article also fails to mention any potential biases that may exist when using DARNs, such as bias towards certain types of data or outcomes due to the model's structure or training process. Furthermore, there is no discussion of how DARNs might be used in a responsible manner to ensure fairness and accuracy in their results. </w:t>
      </w:r>
    </w:p>
    <w:p>
      <w:pPr>
        <w:jc w:val="both"/>
      </w:pPr>
      <w:r>
        <w:rPr/>
        <w:t xml:space="preserve">In conclusion, while this article provides an informative overview of deep autoregressive networks, it fails to provide sufficient evidence for its claims about their advantages over traditional recurrent models and does not explore any potential drawbacks or risks associated with using them. Additionally, there is no discussion of potential biases or how they might be used responsibly in order to ensure fairness and accuracy in their results.</w:t>
      </w:r>
    </w:p>
    <w:p>
      <w:pPr>
        <w:pStyle w:val="Heading1"/>
      </w:pPr>
      <w:bookmarkStart w:id="5" w:name="_Toc5"/>
      <w:r>
        <w:t>Topics for further research:</w:t>
      </w:r>
      <w:bookmarkEnd w:id="5"/>
    </w:p>
    <w:p>
      <w:pPr>
        <w:spacing w:after="0"/>
        <w:numPr>
          <w:ilvl w:val="0"/>
          <w:numId w:val="2"/>
        </w:numPr>
      </w:pPr>
      <w:r>
        <w:rPr/>
        <w:t xml:space="preserve">Risks associated with deep autoregressive networks</w:t>
      </w:r>
    </w:p>
    <w:p>
      <w:pPr>
        <w:spacing w:after="0"/>
        <w:numPr>
          <w:ilvl w:val="0"/>
          <w:numId w:val="2"/>
        </w:numPr>
      </w:pPr>
      <w:r>
        <w:rPr/>
        <w:t xml:space="preserve">Bias in deep autoregressive networks</w:t>
      </w:r>
    </w:p>
    <w:p>
      <w:pPr>
        <w:spacing w:after="0"/>
        <w:numPr>
          <w:ilvl w:val="0"/>
          <w:numId w:val="2"/>
        </w:numPr>
      </w:pPr>
      <w:r>
        <w:rPr/>
        <w:t xml:space="preserve">Fairness and accuracy in deep autoregressive networks</w:t>
      </w:r>
    </w:p>
    <w:p>
      <w:pPr>
        <w:spacing w:after="0"/>
        <w:numPr>
          <w:ilvl w:val="0"/>
          <w:numId w:val="2"/>
        </w:numPr>
      </w:pPr>
      <w:r>
        <w:rPr/>
        <w:t xml:space="preserve">Alternative approaches to deep autoregressive networks</w:t>
      </w:r>
    </w:p>
    <w:p>
      <w:pPr>
        <w:spacing w:after="0"/>
        <w:numPr>
          <w:ilvl w:val="0"/>
          <w:numId w:val="2"/>
        </w:numPr>
      </w:pPr>
      <w:r>
        <w:rPr/>
        <w:t xml:space="preserve">Advantages of deep autoregressive networks over traditional recurrent models</w:t>
      </w:r>
    </w:p>
    <w:p>
      <w:pPr>
        <w:numPr>
          <w:ilvl w:val="0"/>
          <w:numId w:val="2"/>
        </w:numPr>
      </w:pPr>
      <w:r>
        <w:rPr/>
        <w:t xml:space="preserve">Responsible use of deep autoregressive networks</w:t>
      </w:r>
    </w:p>
    <w:p>
      <w:pPr>
        <w:pStyle w:val="Heading1"/>
      </w:pPr>
      <w:bookmarkStart w:id="6" w:name="_Toc6"/>
      <w:r>
        <w:t>Report location:</w:t>
      </w:r>
      <w:bookmarkEnd w:id="6"/>
    </w:p>
    <w:p>
      <w:hyperlink r:id="rId8" w:history="1">
        <w:r>
          <w:rPr>
            <w:color w:val="2980b9"/>
            <w:u w:val="single"/>
          </w:rPr>
          <w:t xml:space="preserve">https://www.fullpicture.app/item/4232f8cd6902745e002c64321bc0d489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B53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l.berkeley.edu/blog/posts/AR_intro/" TargetMode="External"/><Relationship Id="rId8" Type="http://schemas.openxmlformats.org/officeDocument/2006/relationships/hyperlink" Target="https://www.fullpicture.app/item/4232f8cd6902745e002c64321bc0d4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2023-02-25T10:14:44+01:00</dcterms:created>
  <dcterms:modified xsi:type="dcterms:W3CDTF">2023-02-25T10:14:44+01:00</dcterms:modified>
</cp:coreProperties>
</file>

<file path=docProps/custom.xml><?xml version="1.0" encoding="utf-8"?>
<Properties xmlns="http://schemas.openxmlformats.org/officeDocument/2006/custom-properties" xmlns:vt="http://schemas.openxmlformats.org/officeDocument/2006/docPropsVTypes"/>
</file>