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“탄핵으로 안전공백 우려? 이상민, 참사 당일 집에 편히 있었다” : 사회일반 : 사회 : 뉴스 : 한겨레</w:t>
      </w:r>
      <w:br/>
      <w:hyperlink r:id="rId7" w:history="1">
        <w:r>
          <w:rPr>
            <w:color w:val="2980b9"/>
            <w:u w:val="single"/>
          </w:rPr>
          <w:t xml:space="preserve">https://www.hani.co.kr/arti/society/society_general/1079414.html?_fr=mt0</w:t>
        </w:r>
      </w:hyperlink>
    </w:p>
    <w:p>
      <w:pPr>
        <w:pStyle w:val="Heading1"/>
      </w:pPr>
      <w:bookmarkStart w:id="2" w:name="_Toc2"/>
      <w:r>
        <w:t>Article summary:</w:t>
      </w:r>
      <w:bookmarkEnd w:id="2"/>
    </w:p>
    <w:p>
      <w:pPr>
        <w:jc w:val="both"/>
      </w:pPr>
      <w:r>
        <w:rPr/>
        <w:t xml:space="preserve">1. Brothers and sisters of the victims of the Itaewon disaster are gathering at Seoul Plaza to protect the incense burner from being demolished.</w:t>
      </w:r>
    </w:p>
    <w:p>
      <w:pPr>
        <w:jc w:val="both"/>
      </w:pPr>
      <w:r>
        <w:rPr/>
        <w:t xml:space="preserve">2. The bereaved families are angry at the government and Seoul city's actions to erase the 'memory of the disaster'.</w:t>
      </w:r>
    </w:p>
    <w:p>
      <w:pPr>
        <w:jc w:val="both"/>
      </w:pPr>
      <w:r>
        <w:rPr/>
        <w:t xml:space="preserve">3. The city of Seoul has postponed the administrative execution of the incense burner built by the families in the city hall plaza on the 100th day of the disaster to the 15th, and has asked for an alternative.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about how brothers and sisters of victims of Itaewon disaster are gathering at Seoul Plaza to protect an incense burner from being demolished by Seoul City Government. The article provides a detailed account of how these siblings feel about their loss, as well as their anger towards government’s actions to erase ‘memory’ of this tragedy. </w:t>
      </w:r>
    </w:p>
    <w:p>
      <w:pPr>
        <w:jc w:val="both"/>
      </w:pPr>
      <w:r>
        <w:rPr/>
        <w:t xml:space="preserve">The article is generally reliable, as it provides a comprehensive overview of what happened and how people feel about it. However, there are some potential biases that should be noted. Firstly, while it does provide quotes from several siblings, they all come from one side – those who oppose demolition – which could lead readers to believe that everyone feels this way when in fact there may be other perspectives that have not been explored or presented equally. Secondly, while it does mention that Seoul City Government proposed an alternative memorial space at Noksapyeong Station, it does not provide any evidence or further details on why this proposal was made or what other options were considered before making this decision. This could lead readers to draw conclusions without having all necessary information available. </w:t>
      </w:r>
    </w:p>
    <w:p>
      <w:pPr>
        <w:jc w:val="both"/>
      </w:pPr>
      <w:r>
        <w:rPr/>
        <w:t xml:space="preserve">In addition, there is no mention in this article about possible risks associated with keeping an incense burner in a public space such as Gwanghwamun Square – for example, potential fire hazards or safety concerns for visitors due to its location near busy roads and pedestrian areas. This lack of consideration for potential risks could lead readers to believe that keeping an incense burner in a public space is safe without considering any potential dangers associated with it. </w:t>
      </w:r>
    </w:p>
    <w:p>
      <w:pPr>
        <w:jc w:val="both"/>
      </w:pPr>
      <w:r>
        <w:rPr/>
        <w:t xml:space="preserve">In conclusion, while this article provides a comprehensive overview of what happened and how people feel about it, there are some potential biases that should be noted such as lack of exploration into other perspectives or missing evidence for claims made by Seoul City Government regarding their proposed alternative memorial space at Noksapyeong Station. In addition, possible risks associated with keeping an incense burner in a public space have not been discussed which could lead readers to draw incorrect conclusions without having all necessary information available.</w:t>
      </w:r>
    </w:p>
    <w:p>
      <w:pPr>
        <w:pStyle w:val="Heading1"/>
      </w:pPr>
      <w:bookmarkStart w:id="5" w:name="_Toc5"/>
      <w:r>
        <w:t>Topics for further research:</w:t>
      </w:r>
      <w:bookmarkEnd w:id="5"/>
    </w:p>
    <w:p>
      <w:pPr>
        <w:spacing w:after="0"/>
        <w:numPr>
          <w:ilvl w:val="0"/>
          <w:numId w:val="2"/>
        </w:numPr>
      </w:pPr>
      <w:r>
        <w:rPr/>
        <w:t xml:space="preserve">Alternative memorial spaces for Itaewon disaster</w:t>
      </w:r>
    </w:p>
    <w:p>
      <w:pPr>
        <w:spacing w:after="0"/>
        <w:numPr>
          <w:ilvl w:val="0"/>
          <w:numId w:val="2"/>
        </w:numPr>
      </w:pPr>
      <w:r>
        <w:rPr/>
        <w:t xml:space="preserve">Perspectives on demolition of incense burner</w:t>
      </w:r>
    </w:p>
    <w:p>
      <w:pPr>
        <w:spacing w:after="0"/>
        <w:numPr>
          <w:ilvl w:val="0"/>
          <w:numId w:val="2"/>
        </w:numPr>
      </w:pPr>
      <w:r>
        <w:rPr/>
        <w:t xml:space="preserve">Fire hazards of incense burners in public spaces</w:t>
      </w:r>
    </w:p>
    <w:p>
      <w:pPr>
        <w:spacing w:after="0"/>
        <w:numPr>
          <w:ilvl w:val="0"/>
          <w:numId w:val="2"/>
        </w:numPr>
      </w:pPr>
      <w:r>
        <w:rPr/>
        <w:t xml:space="preserve">Safety concerns of incense burners in public spaces</w:t>
      </w:r>
    </w:p>
    <w:p>
      <w:pPr>
        <w:spacing w:after="0"/>
        <w:numPr>
          <w:ilvl w:val="0"/>
          <w:numId w:val="2"/>
        </w:numPr>
      </w:pPr>
      <w:r>
        <w:rPr/>
        <w:t xml:space="preserve">Seoul City Government’s decision-making process for memorial spaces</w:t>
      </w:r>
    </w:p>
    <w:p>
      <w:pPr>
        <w:numPr>
          <w:ilvl w:val="0"/>
          <w:numId w:val="2"/>
        </w:numPr>
      </w:pPr>
      <w:r>
        <w:rPr/>
        <w:t xml:space="preserve">Impact of Itaewon disaster on victims’ siblings</w:t>
      </w:r>
    </w:p>
    <w:p>
      <w:pPr>
        <w:pStyle w:val="Heading1"/>
      </w:pPr>
      <w:bookmarkStart w:id="6" w:name="_Toc6"/>
      <w:r>
        <w:t>Report location:</w:t>
      </w:r>
      <w:bookmarkEnd w:id="6"/>
    </w:p>
    <w:p>
      <w:hyperlink r:id="rId8" w:history="1">
        <w:r>
          <w:rPr>
            <w:color w:val="2980b9"/>
            <w:u w:val="single"/>
          </w:rPr>
          <w:t xml:space="preserve">https://www.fullpicture.app/item/423b2fcce5cc5002f88529e2a7d1924e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8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i.co.kr/arti/society/society_general/1079414.html?_fr=mt0" TargetMode="External"/><Relationship Id="rId8" Type="http://schemas.openxmlformats.org/officeDocument/2006/relationships/hyperlink" Target="https://www.fullpicture.app/item/423b2fcce5cc5002f88529e2a7d192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2023-03-07T03:24:06+01:00</dcterms:created>
  <dcterms:modified xsi:type="dcterms:W3CDTF">2023-03-07T03:24:06+01:00</dcterms:modified>
</cp:coreProperties>
</file>

<file path=docProps/custom.xml><?xml version="1.0" encoding="utf-8"?>
<Properties xmlns="http://schemas.openxmlformats.org/officeDocument/2006/custom-properties" xmlns:vt="http://schemas.openxmlformats.org/officeDocument/2006/docPropsVTypes"/>
</file>