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Osteogenesis imperfecta: treatment and surgical management : Current Opinion in Pediatrics</w:t>
      </w:r>
      <w:br/>
      <w:hyperlink r:id="rId7" w:history="1">
        <w:r>
          <w:rPr>
            <w:color w:val="2980b9"/>
            <w:u w:val="single"/>
          </w:rPr>
          <w:t xml:space="preserve">https://journals.lww.com/co-pediatrics/Abstract/2021/02000/Osteogenesis_imperfecta__treatment_and_surgical.11.aspx</w:t>
        </w:r>
      </w:hyperlink>
    </w:p>
    <w:p>
      <w:pPr>
        <w:pStyle w:val="Heading1"/>
      </w:pPr>
      <w:bookmarkStart w:id="2" w:name="_Toc2"/>
      <w:r>
        <w:t>Article summary:</w:t>
      </w:r>
      <w:bookmarkEnd w:id="2"/>
    </w:p>
    <w:p>
      <w:pPr>
        <w:jc w:val="both"/>
      </w:pPr>
      <w:r>
        <w:rPr/>
        <w:t xml:space="preserve">1. Osteogenesis imperfecta is a disease with many different causes and clinical presentations.</w:t>
      </w:r>
    </w:p>
    <w:p>
      <w:pPr>
        <w:jc w:val="both"/>
      </w:pPr>
      <w:r>
        <w:rPr/>
        <w:t xml:space="preserve">2. Surgery at a young age is often required to improve the patient's growth development and quality of life.</w:t>
      </w:r>
    </w:p>
    <w:p>
      <w:pPr>
        <w:jc w:val="both"/>
      </w:pPr>
      <w:r>
        <w:rPr/>
        <w:t xml:space="preserve">3. Telescoping intramedullary Faisser-Duval rods are one of the most suitable surgical devices to correct long bone deformities, as they permit elongation with growth and reduce the number of revision surgeries compared to previous static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current treatment and surgical management for osteogenesis imperfecta, discussing recent findings on telescoping intramedullary Faisser-Duval rods as a suitable device for correcting long bone deformities. The article is written by an expert in the field, Daniel W. Green, MD, MS, FACS from Hospital for Special Surgery in New York, USA. The article is published in Current Opinion in Pediatrics which is a peer-reviewed journal that publishes evidence-based reviews on pediatric topics. </w:t>
      </w:r>
    </w:p>
    <w:p>
      <w:pPr>
        <w:jc w:val="both"/>
      </w:pPr>
      <w:r>
        <w:rPr/>
        <w:t xml:space="preserve">The article appears to be unbiased and presents both sides of the argument fairly without any promotional content or partiality towards any particular point of view. It also mentions potential risks associated with surgery such as infection or nerve damage but does not provide any further details about these risks or how they can be minimized. Additionally, it does not explore counterarguments or present both sides equally when discussing the benefits of telescoping intramedullary Faisser-Duval rods over other surgical devices for correcting long bone deformities. Furthermore, there is no mention of possible alternatives to surgery such as physical therapy or bracing which could be beneficial for some patients with osteogenesis imperfecta. </w:t>
      </w:r>
    </w:p>
    <w:p>
      <w:pPr>
        <w:jc w:val="both"/>
      </w:pPr>
      <w:r>
        <w:rPr/>
        <w:t xml:space="preserve">In conclusion, this article provides an overview of current treatment and surgical management for osteogenesis imperfecta but lacks detail on potential risks associated with surgery and does not explore alternative treatments such as physical therapy or bracing which could be beneficial for some patients with osteogenesis imperfecta.</w:t>
      </w:r>
    </w:p>
    <w:p>
      <w:pPr>
        <w:pStyle w:val="Heading1"/>
      </w:pPr>
      <w:bookmarkStart w:id="5" w:name="_Toc5"/>
      <w:r>
        <w:t>Topics for further research:</w:t>
      </w:r>
      <w:bookmarkEnd w:id="5"/>
    </w:p>
    <w:p>
      <w:pPr>
        <w:spacing w:after="0"/>
        <w:numPr>
          <w:ilvl w:val="0"/>
          <w:numId w:val="2"/>
        </w:numPr>
      </w:pPr>
      <w:r>
        <w:rPr/>
        <w:t xml:space="preserve">Osteogenesis imperfecta physical therapy </w:t>
      </w:r>
    </w:p>
    <w:p>
      <w:pPr>
        <w:spacing w:after="0"/>
        <w:numPr>
          <w:ilvl w:val="0"/>
          <w:numId w:val="2"/>
        </w:numPr>
      </w:pPr>
      <w:r>
        <w:rPr/>
        <w:t xml:space="preserve">Osteogenesis imperfecta bracing </w:t>
      </w:r>
    </w:p>
    <w:p>
      <w:pPr>
        <w:spacing w:after="0"/>
        <w:numPr>
          <w:ilvl w:val="0"/>
          <w:numId w:val="2"/>
        </w:numPr>
      </w:pPr>
      <w:r>
        <w:rPr/>
        <w:t xml:space="preserve">Risks associated with osteogenesis imperfecta surgery </w:t>
      </w:r>
    </w:p>
    <w:p>
      <w:pPr>
        <w:spacing w:after="0"/>
        <w:numPr>
          <w:ilvl w:val="0"/>
          <w:numId w:val="2"/>
        </w:numPr>
      </w:pPr>
      <w:r>
        <w:rPr/>
        <w:t xml:space="preserve">Minimizing risks of osteogenesis imperfecta surgery </w:t>
      </w:r>
    </w:p>
    <w:p>
      <w:pPr>
        <w:spacing w:after="0"/>
        <w:numPr>
          <w:ilvl w:val="0"/>
          <w:numId w:val="2"/>
        </w:numPr>
      </w:pPr>
      <w:r>
        <w:rPr/>
        <w:t xml:space="preserve">Alternatives to osteogenesis imperfecta surgery </w:t>
      </w:r>
    </w:p>
    <w:p>
      <w:pPr>
        <w:numPr>
          <w:ilvl w:val="0"/>
          <w:numId w:val="2"/>
        </w:numPr>
      </w:pPr>
      <w:r>
        <w:rPr/>
        <w:t xml:space="preserve">Telescoping intramedullary Faisser-Duval rods safety</w:t>
      </w:r>
    </w:p>
    <w:p>
      <w:pPr>
        <w:pStyle w:val="Heading1"/>
      </w:pPr>
      <w:bookmarkStart w:id="6" w:name="_Toc6"/>
      <w:r>
        <w:t>Report location:</w:t>
      </w:r>
      <w:bookmarkEnd w:id="6"/>
    </w:p>
    <w:p>
      <w:hyperlink r:id="rId8" w:history="1">
        <w:r>
          <w:rPr>
            <w:color w:val="2980b9"/>
            <w:u w:val="single"/>
          </w:rPr>
          <w:t xml:space="preserve">https://www.fullpicture.app/item/423c2506c608ea5713c9b21dc23a1a00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6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ediatrics/Abstract/2021/02000/Osteogenesis_imperfecta__treatment_and_surgical.11.aspx" TargetMode="External"/><Relationship Id="rId8" Type="http://schemas.openxmlformats.org/officeDocument/2006/relationships/hyperlink" Target="https://www.fullpicture.app/item/423c2506c608ea5713c9b21dc23a1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2023-02-24T09:09:43+01:00</dcterms:created>
  <dcterms:modified xsi:type="dcterms:W3CDTF">2023-02-24T09:09:43+01:00</dcterms:modified>
</cp:coreProperties>
</file>

<file path=docProps/custom.xml><?xml version="1.0" encoding="utf-8"?>
<Properties xmlns="http://schemas.openxmlformats.org/officeDocument/2006/custom-properties" xmlns:vt="http://schemas.openxmlformats.org/officeDocument/2006/docPropsVTypes"/>
</file>