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Bureaucratic response to performance information: how mandatory information disclosure affects environmental inspections</w:t>
      </w:r>
      <w:br/>
      <w:hyperlink r:id="rId7" w:history="1">
        <w:r>
          <w:rPr>
            <w:color w:val="2980b9"/>
            <w:u w:val="single"/>
          </w:rPr>
          <w:t xml:space="preserve">https://onlinelibrary.wiley.com/doi/epdf/10.1111/puar.13636</w:t>
        </w:r>
      </w:hyperlink>
    </w:p>
    <w:p>
      <w:pPr>
        <w:pStyle w:val="Heading1"/>
      </w:pPr>
      <w:bookmarkStart w:id="2" w:name="_Toc2"/>
      <w:r>
        <w:t>Article summary:</w:t>
      </w:r>
      <w:bookmarkEnd w:id="2"/>
    </w:p>
    <w:p>
      <w:pPr>
        <w:jc w:val="both"/>
      </w:pPr>
      <w:r>
        <w:rPr/>
        <w:t xml:space="preserve">1. 强制信息披露对环境检查的官僚反应：本文研究了强制信息披露如何影响环境检查的官僚行为。</w:t>
      </w:r>
    </w:p>
    <w:p>
      <w:pPr>
        <w:jc w:val="both"/>
      </w:pPr>
      <w:r>
        <w:rPr/>
        <w:t xml:space="preserve">2. 信息披露可能如何影响官僚行为：文章探讨了信息披露对官僚行为的影响原因和机制。</w:t>
      </w:r>
    </w:p>
    <w:p>
      <w:pPr>
        <w:jc w:val="both"/>
      </w:pPr>
      <w:r>
        <w:rPr/>
        <w:t xml:space="preserve">3. 实证背景：文章介绍了有毒物质释放清单和清洁空气法之间的联系，并提供了相关数据和样本。</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对于上述文章的详细批判性分析，以下是一些见解和观点：</w:t>
      </w:r>
    </w:p>
    <w:p>
      <w:pPr>
        <w:jc w:val="both"/>
      </w:pPr>
      <w:r>
        <w:rPr/>
        <w:t xml:space="preserve"/>
      </w:r>
    </w:p>
    <w:p>
      <w:pPr>
        <w:jc w:val="both"/>
      </w:pPr>
      <w:r>
        <w:rPr/>
        <w:t xml:space="preserve">1. 潜在偏见及其来源：文章可能存在潜在的偏见，特别是在关于信息披露对官僚行为的影响方面。作者可能有倾向性地支持信息披露政策，并忽视了其他可能的因素对环境检查的影响。</w:t>
      </w:r>
    </w:p>
    <w:p>
      <w:pPr>
        <w:jc w:val="both"/>
      </w:pPr>
      <w:r>
        <w:rPr/>
        <w:t xml:space="preserve"/>
      </w:r>
    </w:p>
    <w:p>
      <w:pPr>
        <w:jc w:val="both"/>
      </w:pPr>
      <w:r>
        <w:rPr/>
        <w:t xml:space="preserve">2. 片面报道：文章似乎只关注了信息披露政策对环境检查的积极影响，而忽略了可能存在的负面效应。例如，信息披露可能导致企业采取措施来掩盖真实情况，从而降低环境检查的有效性。</w:t>
      </w:r>
    </w:p>
    <w:p>
      <w:pPr>
        <w:jc w:val="both"/>
      </w:pPr>
      <w:r>
        <w:rPr/>
        <w:t xml:space="preserve"/>
      </w:r>
    </w:p>
    <w:p>
      <w:pPr>
        <w:jc w:val="both"/>
      </w:pPr>
      <w:r>
        <w:rPr/>
        <w:t xml:space="preserve">3. 无根据的主张：文章中提到了信息披露政策对环境检查产生积极影响的主张，但没有提供足够的证据来支持这些主张。缺乏实证研究或案例分析来验证作者所提出的观点。</w:t>
      </w:r>
    </w:p>
    <w:p>
      <w:pPr>
        <w:jc w:val="both"/>
      </w:pPr>
      <w:r>
        <w:rPr/>
        <w:t xml:space="preserve"/>
      </w:r>
    </w:p>
    <w:p>
      <w:pPr>
        <w:jc w:val="both"/>
      </w:pPr>
      <w:r>
        <w:rPr/>
        <w:t xml:space="preserve">4. 缺失的考虑点：文章没有充分考虑其他可能影响环境检查结果的因素。例如，官僚机构内部运作、监管资源限制、企业行为等因素都可能对环境检查产生重要影响，但这些因素在文章中未被充分讨论。</w:t>
      </w:r>
    </w:p>
    <w:p>
      <w:pPr>
        <w:jc w:val="both"/>
      </w:pPr>
      <w:r>
        <w:rPr/>
        <w:t xml:space="preserve"/>
      </w:r>
    </w:p>
    <w:p>
      <w:pPr>
        <w:jc w:val="both"/>
      </w:pPr>
      <w:r>
        <w:rPr/>
        <w:t xml:space="preserve">5. 所提出主张的缺失证据：文章中提到信息披露政策对环境检查的积极影响，但没有提供具体的数据或研究结果来支持这一主张。缺乏实证研究的支持使得这些主张显得不够可信。</w:t>
      </w:r>
    </w:p>
    <w:p>
      <w:pPr>
        <w:jc w:val="both"/>
      </w:pPr>
      <w:r>
        <w:rPr/>
        <w:t xml:space="preserve"/>
      </w:r>
    </w:p>
    <w:p>
      <w:pPr>
        <w:jc w:val="both"/>
      </w:pPr>
      <w:r>
        <w:rPr/>
        <w:t xml:space="preserve">6. 未探索的反驳：文章没有探索可能存在的反驳观点或争议。例如，一些人可能认为信息披露政策并不一定会导致更好的环境检查结果，而是可能引发企业对监管机构的敌意和抵制。</w:t>
      </w:r>
    </w:p>
    <w:p>
      <w:pPr>
        <w:jc w:val="both"/>
      </w:pPr>
      <w:r>
        <w:rPr/>
        <w:t xml:space="preserve"/>
      </w:r>
    </w:p>
    <w:p>
      <w:pPr>
        <w:jc w:val="both"/>
      </w:pPr>
      <w:r>
        <w:rPr/>
        <w:t xml:space="preserve">7. 宣传内容和偏袒：文章似乎倾向于宣传信息披露政策对环境检查的积极影响，而忽视了其他可能的观点和解释。这种偏袒可能会影响读者对该问题的客观理解。</w:t>
      </w:r>
    </w:p>
    <w:p>
      <w:pPr>
        <w:jc w:val="both"/>
      </w:pPr>
      <w:r>
        <w:rPr/>
        <w:t xml:space="preserve"/>
      </w:r>
    </w:p>
    <w:p>
      <w:pPr>
        <w:jc w:val="both"/>
      </w:pPr>
      <w:r>
        <w:rPr/>
        <w:t xml:space="preserve">8. 是否注意到可能的风险：文章似乎没有充分考虑信息披露政策可能带来的潜在风险。例如，企业可能利用信息披露要求来误导公众或隐藏真实情况，从而损害环境保护目标。</w:t>
      </w:r>
    </w:p>
    <w:p>
      <w:pPr>
        <w:jc w:val="both"/>
      </w:pPr>
      <w:r>
        <w:rPr/>
        <w:t xml:space="preserve"/>
      </w:r>
    </w:p>
    <w:p>
      <w:pPr>
        <w:jc w:val="both"/>
      </w:pPr>
      <w:r>
        <w:rPr/>
        <w:t xml:space="preserve">9. 没有平等地呈现双方：文章似乎只关注了信息披露政策的积极影响，而没有平等地呈现可能存在的负面效应或争议观点。这种不平衡的报道可能导致读者对问题的理解产生偏差。</w:t>
      </w:r>
    </w:p>
    <w:p>
      <w:pPr>
        <w:jc w:val="both"/>
      </w:pPr>
      <w:r>
        <w:rPr/>
        <w:t xml:space="preserve"/>
      </w:r>
    </w:p>
    <w:p>
      <w:pPr>
        <w:jc w:val="both"/>
      </w:pPr>
      <w:r>
        <w:rPr/>
        <w:t xml:space="preserve">总之，上述文章在关于信息披露政策对环境检查影响的讨论中存在一些潜在偏见和片面报道。它缺乏充分的证据支持，并忽视了其他可能影响环境检查结果的因素。此外，文章似乎倾向于宣传信息披露政策的积极影响，而忽视了潜在风险和争议观点。因此，读者需要谨慎对待该文章提出的主张，并寻找更全面和客观的研究来深入了解该问题。</w:t>
      </w:r>
    </w:p>
    <w:p>
      <w:pPr>
        <w:pStyle w:val="Heading1"/>
      </w:pPr>
      <w:bookmarkStart w:id="5" w:name="_Toc5"/>
      <w:r>
        <w:t>Topics for further research:</w:t>
      </w:r>
      <w:bookmarkEnd w:id="5"/>
    </w:p>
    <w:p>
      <w:pPr>
        <w:spacing w:after="0"/>
        <w:numPr>
          <w:ilvl w:val="0"/>
          <w:numId w:val="2"/>
        </w:numPr>
      </w:pPr>
      <w:r>
        <w:rPr/>
        <w:t xml:space="preserve">官僚行为的其他影响因素
</w:t>
      </w:r>
    </w:p>
    <w:p>
      <w:pPr>
        <w:spacing w:after="0"/>
        <w:numPr>
          <w:ilvl w:val="0"/>
          <w:numId w:val="2"/>
        </w:numPr>
      </w:pPr>
      <w:r>
        <w:rPr/>
        <w:t xml:space="preserve">信息披露政策的负面效应
</w:t>
      </w:r>
    </w:p>
    <w:p>
      <w:pPr>
        <w:spacing w:after="0"/>
        <w:numPr>
          <w:ilvl w:val="0"/>
          <w:numId w:val="2"/>
        </w:numPr>
      </w:pPr>
      <w:r>
        <w:rPr/>
        <w:t xml:space="preserve">信息披露政策对环境检查的实证研究
</w:t>
      </w:r>
    </w:p>
    <w:p>
      <w:pPr>
        <w:spacing w:after="0"/>
        <w:numPr>
          <w:ilvl w:val="0"/>
          <w:numId w:val="2"/>
        </w:numPr>
      </w:pPr>
      <w:r>
        <w:rPr/>
        <w:t xml:space="preserve">官僚机构内部运作对环境检查的影响
</w:t>
      </w:r>
    </w:p>
    <w:p>
      <w:pPr>
        <w:spacing w:after="0"/>
        <w:numPr>
          <w:ilvl w:val="0"/>
          <w:numId w:val="2"/>
        </w:numPr>
      </w:pPr>
      <w:r>
        <w:rPr/>
        <w:t xml:space="preserve">监管资源限制对环境检查的影响
</w:t>
      </w:r>
    </w:p>
    <w:p>
      <w:pPr>
        <w:numPr>
          <w:ilvl w:val="0"/>
          <w:numId w:val="2"/>
        </w:numPr>
      </w:pPr>
      <w:r>
        <w:rPr/>
        <w:t xml:space="preserve">企业行为对环境检查的影响</w:t>
      </w:r>
    </w:p>
    <w:p>
      <w:pPr>
        <w:pStyle w:val="Heading1"/>
      </w:pPr>
      <w:bookmarkStart w:id="6" w:name="_Toc6"/>
      <w:r>
        <w:t>Report location:</w:t>
      </w:r>
      <w:bookmarkEnd w:id="6"/>
    </w:p>
    <w:p>
      <w:hyperlink r:id="rId8" w:history="1">
        <w:r>
          <w:rPr>
            <w:color w:val="2980b9"/>
            <w:u w:val="single"/>
          </w:rPr>
          <w:t xml:space="preserve">https://www.fullpicture.app/item/425a1fc37c88773cd4cb3ec1b1885f18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FBA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111/puar.13636" TargetMode="External"/><Relationship Id="rId8" Type="http://schemas.openxmlformats.org/officeDocument/2006/relationships/hyperlink" Target="https://www.fullpicture.app/item/425a1fc37c88773cd4cb3ec1b1885f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2024-01-06T19:07:19+01:00</dcterms:created>
  <dcterms:modified xsi:type="dcterms:W3CDTF">2024-01-06T19:07:19+01:00</dcterms:modified>
</cp:coreProperties>
</file>

<file path=docProps/custom.xml><?xml version="1.0" encoding="utf-8"?>
<Properties xmlns="http://schemas.openxmlformats.org/officeDocument/2006/custom-properties" xmlns:vt="http://schemas.openxmlformats.org/officeDocument/2006/docPropsVTypes"/>
</file>