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制度转型与分层结构的变迁——阶层相对关系模式的“双重再生产” - 中国知网</w:t></w:r><w:br/><w:hyperlink r:id="rId7" w:history="1"><w:r><w:rPr><w:color w:val="2980b9"/><w:u w:val="single"/></w:rPr><w:t xml:space="preserve">https://kns.cnki.net/kcms2/article/abstract?v=3uoqIhG8C44YLTlOAiTRKgchrJ08w1e7lwLRIsgSA99q1puE0P0LPddm3Beo9T7L93ubMc_brWVcGLMLatFLEi3_95UhMG1S&uniplatform=NZKPT</w:t></w:r></w:hyperlink></w:p><w:p><w:pPr><w:pStyle w:val="Heading1"/></w:pPr><w:bookmarkStart w:id="2" w:name="_Toc2"/><w:r><w:t>Article summary:</w:t></w:r><w:bookmarkEnd w:id="2"/></w:p><w:p><w:pPr><w:jc w:val="both"/></w:pPr><w:r><w:rPr/><w:t xml:space="preserve">1. 本文关注制度转型与分层结构变迁之间的关系，认为市场化进程中市场机制的发展可以在很大程度上改变资源配置过程。然而，国家主导的改革和一系列制度因素决定了阶级相对关系模式并没有根本重组。</w:t></w:r></w:p><w:p><w:pPr><w:jc w:val="both"/></w:pPr><w:r><w:rPr/><w:t xml:space="preserve">2. 社会分层模式的构成和变化不仅取决于经济机制或经济技术合理性的功能需求，同时也受到社会政治过程的塑造和具体制度环境与转型过程的影响。</w:t></w:r></w:p><w:p><w:pPr><w:jc w:val="both"/></w:pPr><w:r><w:rPr/><w:t xml:space="preserve">3. “市场”不仅包括经济行为和经济关系，还包括社会、政治、文化逻辑和权力实施。经济技术合理性和经济机制都存在于特定的制度结构中。</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对于上述文章的批判性分析，以下是一些观点和问题：</w:t></w:r></w:p><w:p><w:pPr><w:jc w:val="both"/></w:pPr><w:r><w:rPr/><w:t xml:space="preserve"></w:t></w:r></w:p><w:p><w:pPr><w:jc w:val="both"/></w:pPr><w:r><w:rPr/><w:t xml:space="preserve">1. 偏见及其来源：文章似乎偏向认为制度转型并没有根本改变阶层相对关系模式。然而，这种观点可能受到作者自身的政治立场或研究背景的影响。文章是否提供了充分的证据来支持这一观点？</w:t></w:r></w:p><w:p><w:pPr><w:jc w:val="both"/></w:pPr><w:r><w:rPr/><w:t xml:space="preserve"></w:t></w:r></w:p><w:p><w:pPr><w:jc w:val="both"/></w:pPr><w:r><w:rPr/><w:t xml:space="preserve">2. 片面报道：文章似乎只关注了制度转型对阶层相对关系模式的影响，而忽视了其他可能的因素。例如，社会文化变迁、教育水平提高、技术进步等因素也可能对阶层结构产生影响。文章是否考虑到了这些因素？</w:t></w:r></w:p><w:p><w:pPr><w:jc w:val="both"/></w:pPr><w:r><w:rPr/><w:t xml:space="preserve"></w:t></w:r></w:p><w:p><w:pPr><w:jc w:val="both"/></w:pPr><w:r><w:rPr/><w:t xml:space="preserve">3. 无根据的主张：文章声称原有的阶层相对关系模式在制度转型过程中仍然得以延续，但没有提供具体的数据或案例来支持这一主张。是否有相关研究或实证数据可以支持这一观点？</w:t></w:r></w:p><w:p><w:pPr><w:jc w:val="both"/></w:pPr><w:r><w:rPr/><w:t xml:space="preserve"></w:t></w:r></w:p><w:p><w:pPr><w:jc w:val="both"/></w:pPr><w:r><w:rPr/><w:t xml:space="preserve">4. 缺失的考虑点：文章似乎将经济机制和功能需求作为解释社会阶层结构变迁的唯一因素，但是否考虑到其他可能的因素，如政治权力、文化价值观念等？</w:t></w:r></w:p><w:p><w:pPr><w:jc w:val="both"/></w:pPr><w:r><w:rPr/><w:t xml:space="preserve"></w:t></w:r></w:p><w:p><w:pPr><w:jc w:val="both"/></w:pPr><w:r><w:rPr/><w:t xml:space="preserve">5. 所提出主张的缺失证据：文章声称社会阶层结构的变迁取决于特定的制度环境和转型过程，但是否提供了具体的案例或研究来支持这一观点？</w:t></w:r></w:p><w:p><w:pPr><w:jc w:val="both"/></w:pPr><w:r><w:rPr/><w:t xml:space="preserve"></w:t></w:r></w:p><w:p><w:pPr><w:jc w:val="both"/></w:pPr><w:r><w:rPr/><w:t xml:space="preserve">6. 未探索的反驳：文章是否考虑到可能存在的反驳观点或其他解释？是否对这些观点进行了充分讨论？</w:t></w:r></w:p><w:p><w:pPr><w:jc w:val="both"/></w:pPr><w:r><w:rPr/><w:t xml:space="preserve"></w:t></w:r></w:p><w:p><w:pPr><w:jc w:val="both"/></w:pPr><w:r><w:rPr/><w:t xml:space="preserve">7. 宣传内容和偏袒：文章是否存在宣传性质或偏袒某种观点的倾向？是否平等地呈现了双方的观点和证据？</w:t></w:r></w:p><w:p><w:pPr><w:jc w:val="both"/></w:pPr><w:r><w:rPr/><w:t xml:space="preserve"></w:t></w:r></w:p><w:p><w:pPr><w:jc w:val="both"/></w:pPr><w:r><w:rPr/><w:t xml:space="preserve">8. 注意到可能的风险：文章是否提及了制度转型可能带来的风险或负面影响？是否对这些风险进行了充分讨论？</w:t></w:r></w:p><w:p><w:pPr><w:jc w:val="both"/></w:pPr><w:r><w:rPr/><w:t xml:space="preserve"></w:t></w:r></w:p><w:p><w:pPr><w:jc w:val="both"/></w:pPr><w:r><w:rPr/><w:t xml:space="preserve">总体而言，对于上述文章，需要更多的数据支持、全面考虑各种因素、平衡呈现不同观点，并注意到潜在偏见和风险。</w:t></w:r></w:p><w:p><w:pPr><w:pStyle w:val="Heading1"/></w:pPr><w:bookmarkStart w:id="5" w:name="_Toc5"/><w:r><w:t>Topics for further research:</w:t></w:r><w:bookmarkEnd w:id="5"/></w:p><w:p><w:pPr><w:spacing w:after="0"/><w:numPr><w:ilvl w:val="0"/><w:numId w:val="2"/></w:numPr></w:pPr><w:r><w:rPr/><w:t xml:space="preserve">制度转型对阶层相对关系模式的影响
</w:t></w:r></w:p><w:p><w:pPr><w:spacing w:after="0"/><w:numPr><w:ilvl w:val="0"/><w:numId w:val="2"/></w:numPr></w:pPr><w:r><w:rPr/><w:t xml:space="preserve">社会文化变迁对阶层结构的影响
</w:t></w:r></w:p><w:p><w:pPr><w:spacing w:after="0"/><w:numPr><w:ilvl w:val="0"/><w:numId w:val="2"/></w:numPr></w:pPr><w:r><w:rPr/><w:t xml:space="preserve">制度转型是否延续了原有的阶层相对关系模式
</w:t></w:r></w:p><w:p><w:pPr><w:spacing w:after="0"/><w:numPr><w:ilvl w:val="0"/><w:numId w:val="2"/></w:numPr></w:pPr><w:r><w:rPr/><w:t xml:space="preserve">其他可能的因素解释社会阶层结构变迁
</w:t></w:r></w:p><w:p><w:pPr><w:spacing w:after="0"/><w:numPr><w:ilvl w:val="0"/><w:numId w:val="2"/></w:numPr></w:pPr><w:r><w:rPr/><w:t xml:space="preserve">特定制度环境和转型过程对社会阶层结构的影响
</w:t></w:r></w:p><w:p><w:pPr><w:numPr><w:ilvl w:val="0"/><w:numId w:val="2"/></w:numPr></w:pPr><w:r><w:rPr/><w:t xml:space="preserve">反驳观点或其他解释</w:t></w:r></w:p><w:p><w:pPr><w:pStyle w:val="Heading1"/></w:pPr><w:bookmarkStart w:id="6" w:name="_Toc6"/><w:r><w:t>Report location:</w:t></w:r><w:bookmarkEnd w:id="6"/></w:p><w:p><w:hyperlink r:id="rId8" w:history="1"><w:r><w:rPr><w:color w:val="2980b9"/><w:u w:val="single"/></w:rPr><w:t xml:space="preserve">https://www.fullpicture.app/item/42708c03834c892c1e80c5be97489f58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14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lwLRIsgSA99q1puE0P0LPddm3Beo9T7L93ubMc_brWVcGLMLatFLEi3_95UhMG1S&amp;uniplatform=NZKPT" TargetMode="External"/><Relationship Id="rId8" Type="http://schemas.openxmlformats.org/officeDocument/2006/relationships/hyperlink" Target="https://www.fullpicture.app/item/42708c03834c892c1e80c5be97489f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2024-02-05T21:50:56+01:00</dcterms:created>
  <dcterms:modified xsi:type="dcterms:W3CDTF">2024-02-05T21:50:56+01:00</dcterms:modified>
</cp:coreProperties>
</file>

<file path=docProps/custom.xml><?xml version="1.0" encoding="utf-8"?>
<Properties xmlns="http://schemas.openxmlformats.org/officeDocument/2006/custom-properties" xmlns:vt="http://schemas.openxmlformats.org/officeDocument/2006/docPropsVTypes"/>
</file>